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0125B330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E01FC2">
              <w:rPr>
                <w:rFonts w:ascii="Verdana" w:hAnsi="Verdana" w:cs="Arial"/>
                <w:color w:val="000000" w:themeColor="text1"/>
              </w:rPr>
              <w:t xml:space="preserve"> EL FESTIVAL DE LAS LETRAS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55C64279" w:rsidR="00B22E6A" w:rsidRPr="00DA5051" w:rsidRDefault="00E01FC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LENGUA CASTELLANA, CIENCIAS NATURALES, ARTISTICA.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5EB7DBD7" w:rsidR="00B22E6A" w:rsidRDefault="00E01FC2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MARIA VICTORIA VARGAS ROJAS</w:t>
            </w: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525A49DA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         </w:t>
            </w:r>
            <w:r w:rsidR="00E01FC2">
              <w:rPr>
                <w:rFonts w:ascii="Verdana" w:hAnsi="Verdana" w:cs="Arial"/>
                <w:color w:val="000000" w:themeColor="text1"/>
              </w:rPr>
              <w:t xml:space="preserve">GARZON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Zonas: (Rural / Urbano-Rural):      </w:t>
            </w:r>
            <w:r w:rsidR="00E01FC2">
              <w:rPr>
                <w:rFonts w:ascii="Verdana" w:hAnsi="Verdana" w:cs="Arial"/>
                <w:color w:val="000000" w:themeColor="text1"/>
              </w:rPr>
              <w:t>RURAL</w:t>
            </w:r>
          </w:p>
          <w:p w14:paraId="32A3B295" w14:textId="1C76BBD3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E01FC2">
              <w:rPr>
                <w:rFonts w:ascii="Verdana" w:hAnsi="Verdana" w:cs="Arial"/>
                <w:color w:val="000000" w:themeColor="text1"/>
              </w:rPr>
              <w:t xml:space="preserve"> I.E. EL RECREO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900DD7A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</w:t>
            </w:r>
            <w:r w:rsidR="00E01FC2">
              <w:rPr>
                <w:rFonts w:ascii="Verdana" w:hAnsi="Verdana" w:cs="Arial"/>
                <w:color w:val="000000" w:themeColor="text1"/>
              </w:rPr>
              <w:t>PAN DE AZÚCAR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Código DANE Sede:</w:t>
            </w:r>
            <w:r w:rsidR="00E01FC2">
              <w:rPr>
                <w:rFonts w:ascii="Verdana" w:hAnsi="Verdana" w:cs="Arial"/>
                <w:color w:val="000000" w:themeColor="text1"/>
              </w:rPr>
              <w:t xml:space="preserve"> 241298000951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013D4DF1" w:rsidR="001F5A6A" w:rsidRPr="001355D2" w:rsidRDefault="00E01FC2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2DFA1B9E" w:rsidR="001355D2" w:rsidRDefault="00E01FC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 los estudiantes de la sede se les dificulta aprender a leer y escribir, no poseen libros, ni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mterial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necesario en sus casas para hacer los refuerzos que se requieren para un óptimo desarrollo de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lecto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-escritura, con la experiencia se logra aplicar la teoría de las inteligencias múltiples para que todos aprendan de acuerdo a su potencial, sus capacidades y puedan desarrollarse a través de todas sus inteligencias. 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2A161535" w:rsidR="00AD0F04" w:rsidRDefault="00E01FC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Durante todo el año en las dos horas de literatura de todos los viernes de 7:30 a.m. a 9:30 a.m.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6E43BE5C" w:rsidR="00AD0F04" w:rsidRDefault="00E01FC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experiencia la ha desarrollado la docente titular de la sede unitaria Pan de Azúcar durante los nueve años de permanencia en la escuela.</w:t>
            </w: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16D13DEF" w:rsidR="00AD0F04" w:rsidRDefault="00E01FC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desarrolla con los grados Preescolar (4 estudiantes), primero (5 estudiantes), segundo (4 estudiantes), tercero (3 estudiantes) y quinto (2 estudiantes).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5B42B25A" w:rsidR="00AD0F04" w:rsidRDefault="00E01FC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Se facilita la implementación por tener un solo grupo en el mismo espacio y conocer la necesidad</w:t>
            </w:r>
            <w:r w:rsidR="00D416FD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académica de cada es</w:t>
            </w:r>
            <w:r w:rsidR="00D416FD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tudiante y porque los padres de familia colaboran y se dificulta un poco por no contar con los recursos necesarios para la adquisición de los alimentos y material de apoyo. </w:t>
            </w: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4F725F56" w:rsidR="00AD0F04" w:rsidRDefault="00D416F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Con la implementación de la experiencia significativa los educandos de preescolar aprenden a conocer fácilmente el abecedario, los estudiantes de grado primero aprenden fácilmente a leer y escribir; los demás educandos refuerzan su lectura y escritura, crean textos a partir de la experiencia de saborear los alimentos de acuerdo a la consonante que se esté viendo, analizan situaciones de los personajes de los cuentos, dibujan las imágenes que más les haya gustado de la historia y aprenden a compartir entre todos en una sana convivencia, respetando las ideas y opiniones de cada uno. 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AAA2F63" w:rsidR="00AD0F04" w:rsidRDefault="00D416F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Ninguno por parte de las directivas de la Institución. Agradecimiento de los padres de familia</w:t>
            </w:r>
            <w:r w:rsidR="00805DE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y la satisfacción de ver los niños y niñas superar sus dificultades y aprender con facilidad. </w:t>
            </w: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00F280A8" w:rsidR="00AD0F04" w:rsidRDefault="00805DE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Ampliar cada día el proyecto con más elementos que ayuden al mayor entendimiento de las letras y el mejoramiento de la lectura, la escritura, la producción textual y la relación con su entorno. 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377DC487" w:rsidR="006B797D" w:rsidRPr="00805DE4" w:rsidRDefault="006B797D" w:rsidP="006B797D">
      <w:pPr>
        <w:pStyle w:val="Sinespaciado"/>
        <w:rPr>
          <w:u w:val="single"/>
        </w:rPr>
      </w:pPr>
      <w:r>
        <w:t xml:space="preserve">Docente Nombre y Apellidos: </w:t>
      </w:r>
      <w:proofErr w:type="spellStart"/>
      <w:r w:rsidR="00805DE4" w:rsidRPr="00805DE4">
        <w:rPr>
          <w:u w:val="single"/>
        </w:rPr>
        <w:t>Maria</w:t>
      </w:r>
      <w:proofErr w:type="spellEnd"/>
      <w:r w:rsidR="00805DE4" w:rsidRPr="00805DE4">
        <w:rPr>
          <w:u w:val="single"/>
        </w:rPr>
        <w:t xml:space="preserve"> </w:t>
      </w:r>
      <w:proofErr w:type="spellStart"/>
      <w:r w:rsidR="00805DE4" w:rsidRPr="00805DE4">
        <w:rPr>
          <w:u w:val="single"/>
        </w:rPr>
        <w:t>Vistoria</w:t>
      </w:r>
      <w:proofErr w:type="spellEnd"/>
      <w:r w:rsidR="00805DE4" w:rsidRPr="00805DE4">
        <w:rPr>
          <w:u w:val="single"/>
        </w:rPr>
        <w:t xml:space="preserve"> Vargas Rojas</w:t>
      </w:r>
      <w:r w:rsidRPr="00805DE4">
        <w:rPr>
          <w:u w:val="single"/>
        </w:rPr>
        <w:t xml:space="preserve">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55A7FD19" w:rsidR="006B797D" w:rsidRDefault="00805DE4" w:rsidP="006B797D">
      <w:pPr>
        <w:pStyle w:val="Sinespaciado"/>
      </w:pPr>
      <w:proofErr w:type="gramStart"/>
      <w:r>
        <w:t xml:space="preserve">Docente </w:t>
      </w:r>
      <w:r w:rsidR="006B797D">
        <w:t xml:space="preserve"> Nombre</w:t>
      </w:r>
      <w:proofErr w:type="gramEnd"/>
      <w:r w:rsidR="006B797D">
        <w:t xml:space="preserve"> y Apellidos: </w:t>
      </w:r>
      <w:r w:rsidRPr="00805DE4">
        <w:rPr>
          <w:u w:val="single"/>
        </w:rPr>
        <w:t>Kelly Johana Vidal</w:t>
      </w:r>
      <w:r w:rsidR="006B797D">
        <w:t xml:space="preserve">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124E39EE" w:rsidR="006B797D" w:rsidRPr="00805DE4" w:rsidRDefault="006B797D" w:rsidP="006B797D">
      <w:pPr>
        <w:pStyle w:val="Sinespaciado"/>
        <w:rPr>
          <w:u w:val="single"/>
        </w:rPr>
      </w:pPr>
      <w:r>
        <w:t xml:space="preserve">Rector Nombre y Apellidos: </w:t>
      </w:r>
      <w:r w:rsidR="00805DE4" w:rsidRPr="00805DE4">
        <w:rPr>
          <w:u w:val="single"/>
        </w:rPr>
        <w:t>Miller Arcadio Rojas Ramírez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ACD631" w:rsidR="000A511F" w:rsidRPr="00805DE4" w:rsidRDefault="000A511F" w:rsidP="000A511F">
      <w:pPr>
        <w:pStyle w:val="Sinespaciado"/>
        <w:rPr>
          <w:u w:val="single"/>
        </w:rPr>
      </w:pPr>
      <w:r>
        <w:t xml:space="preserve">Nombre y Apellidos: </w:t>
      </w:r>
      <w:r w:rsidR="00805DE4" w:rsidRPr="00805DE4">
        <w:rPr>
          <w:u w:val="single"/>
        </w:rPr>
        <w:t>Cristian Olaya</w:t>
      </w:r>
      <w:r>
        <w:t xml:space="preserve"> Cargo: </w:t>
      </w:r>
      <w:r w:rsidR="00805DE4" w:rsidRPr="00805DE4">
        <w:rPr>
          <w:u w:val="single"/>
        </w:rPr>
        <w:t>Docente   de Castellano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024925C4" w:rsidR="000A511F" w:rsidRDefault="000A511F" w:rsidP="000A511F">
      <w:pPr>
        <w:pStyle w:val="Sinespaciado"/>
      </w:pPr>
      <w:r>
        <w:t>Nombre y Apellidos:</w:t>
      </w:r>
      <w:r w:rsidRPr="00805DE4">
        <w:rPr>
          <w:u w:val="single"/>
        </w:rPr>
        <w:t xml:space="preserve"> </w:t>
      </w:r>
      <w:r w:rsidR="00805DE4" w:rsidRPr="00805DE4">
        <w:rPr>
          <w:u w:val="single"/>
        </w:rPr>
        <w:t>Andrés Fabián Lizcano Corrales</w:t>
      </w:r>
      <w:r w:rsidRPr="00805DE4">
        <w:rPr>
          <w:u w:val="single"/>
        </w:rPr>
        <w:t xml:space="preserve"> </w:t>
      </w:r>
      <w:r>
        <w:t>Cargo:</w:t>
      </w:r>
      <w:r w:rsidR="004645C6">
        <w:t xml:space="preserve"> </w:t>
      </w:r>
      <w:r w:rsidR="00805DE4" w:rsidRPr="00805DE4">
        <w:rPr>
          <w:u w:val="single"/>
        </w:rPr>
        <w:t>Docente de Tecnología e informática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66B74F1F" w:rsidR="000A511F" w:rsidRDefault="004645C6" w:rsidP="000A511F">
      <w:pPr>
        <w:pStyle w:val="Sinespaciado"/>
      </w:pPr>
      <w:r>
        <w:lastRenderedPageBreak/>
        <w:t xml:space="preserve">Profesional de Apoyo Pedagógico </w:t>
      </w:r>
      <w:r w:rsidR="000A511F">
        <w:t xml:space="preserve">Nombre y Apellidos: </w:t>
      </w:r>
      <w:bookmarkStart w:id="1" w:name="_GoBack"/>
      <w:bookmarkEnd w:id="1"/>
      <w:r>
        <w:t xml:space="preserve">Indira Raquel Sierra Oviedo </w:t>
      </w:r>
      <w:r w:rsidR="000A511F">
        <w:t>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BDCE" w14:textId="77777777" w:rsidR="007217BE" w:rsidRDefault="007217BE" w:rsidP="008000BE">
      <w:pPr>
        <w:spacing w:after="0" w:line="240" w:lineRule="auto"/>
      </w:pPr>
      <w:r>
        <w:separator/>
      </w:r>
    </w:p>
  </w:endnote>
  <w:endnote w:type="continuationSeparator" w:id="0">
    <w:p w14:paraId="32261995" w14:textId="77777777" w:rsidR="007217BE" w:rsidRDefault="007217BE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F73E" w14:textId="77777777" w:rsidR="007217BE" w:rsidRDefault="007217BE" w:rsidP="008000BE">
      <w:pPr>
        <w:spacing w:after="0" w:line="240" w:lineRule="auto"/>
      </w:pPr>
      <w:r>
        <w:separator/>
      </w:r>
    </w:p>
  </w:footnote>
  <w:footnote w:type="continuationSeparator" w:id="0">
    <w:p w14:paraId="7B679723" w14:textId="77777777" w:rsidR="007217BE" w:rsidRDefault="007217BE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645C6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217BE"/>
    <w:rsid w:val="0075587D"/>
    <w:rsid w:val="00784F84"/>
    <w:rsid w:val="007C430F"/>
    <w:rsid w:val="007F4DDE"/>
    <w:rsid w:val="008000BE"/>
    <w:rsid w:val="00805DE4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16FD"/>
    <w:rsid w:val="00D4626F"/>
    <w:rsid w:val="00DA008F"/>
    <w:rsid w:val="00DB69A5"/>
    <w:rsid w:val="00DC7EC8"/>
    <w:rsid w:val="00DE1246"/>
    <w:rsid w:val="00E01FC2"/>
    <w:rsid w:val="00E1194A"/>
    <w:rsid w:val="00E46FFE"/>
    <w:rsid w:val="00E538F9"/>
    <w:rsid w:val="00E658F5"/>
    <w:rsid w:val="00E661F2"/>
    <w:rsid w:val="00E91AA1"/>
    <w:rsid w:val="00E9334B"/>
    <w:rsid w:val="00ED1326"/>
    <w:rsid w:val="00EF2B58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FE24-51B6-774C-A754-5AF80201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Microsoft Office User</cp:lastModifiedBy>
  <cp:revision>2</cp:revision>
  <cp:lastPrinted>2019-04-29T22:51:00Z</cp:lastPrinted>
  <dcterms:created xsi:type="dcterms:W3CDTF">2019-09-29T23:10:00Z</dcterms:created>
  <dcterms:modified xsi:type="dcterms:W3CDTF">2019-09-29T23:10:00Z</dcterms:modified>
</cp:coreProperties>
</file>