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11CBC" w14:textId="16199710" w:rsidR="00CA2F86" w:rsidRDefault="006D7BF0" w:rsidP="005A19B8">
      <w:pPr>
        <w:pStyle w:val="Sinespaciado"/>
        <w:jc w:val="center"/>
        <w:rPr>
          <w:b/>
          <w:sz w:val="32"/>
        </w:rPr>
      </w:pPr>
      <w:r w:rsidRPr="006A359C">
        <w:rPr>
          <w:b/>
          <w:sz w:val="32"/>
        </w:rPr>
        <w:t>FORMATO DE CARACTERIZACIÓN DE</w:t>
      </w:r>
      <w:r>
        <w:rPr>
          <w:b/>
          <w:sz w:val="32"/>
        </w:rPr>
        <w:t xml:space="preserve"> </w:t>
      </w:r>
      <w:r w:rsidR="00AD0F04" w:rsidRPr="00AD0F04">
        <w:rPr>
          <w:b/>
          <w:sz w:val="32"/>
        </w:rPr>
        <w:t>EXPERIENCIAS PEDAGÓGICAS SIGNIFICATIVAS</w:t>
      </w:r>
    </w:p>
    <w:p w14:paraId="6EC509DD" w14:textId="77777777" w:rsidR="00927E1A" w:rsidRPr="00AD0F04" w:rsidRDefault="00927E1A" w:rsidP="005A19B8">
      <w:pPr>
        <w:pStyle w:val="Sinespaciado"/>
        <w:jc w:val="both"/>
        <w:rPr>
          <w:b/>
          <w:sz w:val="32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3686"/>
        <w:gridCol w:w="1276"/>
        <w:gridCol w:w="1417"/>
        <w:gridCol w:w="1418"/>
        <w:gridCol w:w="1276"/>
      </w:tblGrid>
      <w:tr w:rsidR="00B22E6A" w14:paraId="0DE7196A" w14:textId="77777777" w:rsidTr="001F23CB">
        <w:tc>
          <w:tcPr>
            <w:tcW w:w="9073" w:type="dxa"/>
            <w:gridSpan w:val="5"/>
          </w:tcPr>
          <w:p w14:paraId="5F8C4EE2" w14:textId="77777777" w:rsidR="00B22E6A" w:rsidRDefault="00B22E6A" w:rsidP="005A19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Verdana" w:hAnsi="Verdana" w:cs="Arial"/>
                <w:color w:val="000000" w:themeColor="text1"/>
              </w:rPr>
            </w:pPr>
            <w:bookmarkStart w:id="0" w:name="_Hlk511211385"/>
            <w:r w:rsidRPr="00DA5051">
              <w:rPr>
                <w:rFonts w:ascii="Verdana" w:hAnsi="Verdana" w:cs="Arial"/>
                <w:color w:val="000000" w:themeColor="text1"/>
              </w:rPr>
              <w:t>IDENTIFICACION</w:t>
            </w:r>
          </w:p>
          <w:p w14:paraId="4153CCA0" w14:textId="3ACF26AD" w:rsidR="00B22E6A" w:rsidRDefault="00B22E6A" w:rsidP="005A19B8">
            <w:pPr>
              <w:pStyle w:val="Sinespaciado"/>
              <w:jc w:val="both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Nombre de la Experiencia:</w:t>
            </w:r>
            <w:r w:rsidR="00FD34C0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4A2B14">
              <w:rPr>
                <w:rFonts w:ascii="Verdana" w:hAnsi="Verdana" w:cs="Arial"/>
                <w:color w:val="000000" w:themeColor="text1"/>
              </w:rPr>
              <w:t>LA SABIDURIA POPULAR EN LA VOZ VIVA DE LOS ABUELOS</w:t>
            </w:r>
          </w:p>
          <w:p w14:paraId="5EF23BA5" w14:textId="651DBFCB" w:rsidR="00B22E6A" w:rsidRPr="00DA5051" w:rsidRDefault="00B22E6A" w:rsidP="005A19B8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B22E6A" w14:paraId="18DEBF2F" w14:textId="77777777" w:rsidTr="001F23CB">
        <w:tc>
          <w:tcPr>
            <w:tcW w:w="9073" w:type="dxa"/>
            <w:gridSpan w:val="5"/>
          </w:tcPr>
          <w:p w14:paraId="5A5F6627" w14:textId="3DADCA29" w:rsidR="00B22E6A" w:rsidRPr="00DA5051" w:rsidRDefault="00B22E6A" w:rsidP="005A19B8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Temática (s):</w:t>
            </w:r>
            <w:r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4A2B14">
              <w:rPr>
                <w:rFonts w:ascii="Verdana" w:hAnsi="Verdana" w:cs="Arial"/>
                <w:color w:val="000000" w:themeColor="text1"/>
              </w:rPr>
              <w:t xml:space="preserve">Áreas de Castellano, Ciencias Sociales, Ética, educación Artística, Tecnología e Informática. Con transversalidad en los proyectos de </w:t>
            </w:r>
            <w:proofErr w:type="spellStart"/>
            <w:r w:rsidR="004A2B14">
              <w:rPr>
                <w:rFonts w:ascii="Verdana" w:hAnsi="Verdana" w:cs="Arial"/>
                <w:color w:val="000000" w:themeColor="text1"/>
              </w:rPr>
              <w:t>Huilensidad</w:t>
            </w:r>
            <w:proofErr w:type="spellEnd"/>
            <w:r w:rsidR="004A2B14">
              <w:rPr>
                <w:rFonts w:ascii="Verdana" w:hAnsi="Verdana" w:cs="Arial"/>
                <w:color w:val="000000" w:themeColor="text1"/>
              </w:rPr>
              <w:t xml:space="preserve"> y Democracia. </w:t>
            </w:r>
          </w:p>
        </w:tc>
      </w:tr>
      <w:tr w:rsidR="00B22E6A" w14:paraId="2023B911" w14:textId="77777777" w:rsidTr="001F23CB">
        <w:tc>
          <w:tcPr>
            <w:tcW w:w="9073" w:type="dxa"/>
            <w:gridSpan w:val="5"/>
          </w:tcPr>
          <w:p w14:paraId="5031C371" w14:textId="75D8D0B3" w:rsidR="00B22E6A" w:rsidRPr="00DA5051" w:rsidRDefault="00B22E6A" w:rsidP="005A19B8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Líder(es) de la experiencia:</w:t>
            </w:r>
            <w:r w:rsidR="004A2B14">
              <w:rPr>
                <w:rFonts w:ascii="Verdana" w:hAnsi="Verdana" w:cs="Arial"/>
                <w:color w:val="000000" w:themeColor="text1"/>
              </w:rPr>
              <w:t xml:space="preserve"> TERESA DE JESUS LEIVA AGUIRRE</w:t>
            </w:r>
            <w:r w:rsidR="004A2B14" w:rsidRPr="00DA5051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</w:tr>
      <w:tr w:rsidR="00B22E6A" w14:paraId="4D06C84F" w14:textId="77777777" w:rsidTr="006E4F91">
        <w:tc>
          <w:tcPr>
            <w:tcW w:w="9073" w:type="dxa"/>
            <w:gridSpan w:val="5"/>
            <w:tcBorders>
              <w:bottom w:val="single" w:sz="2" w:space="0" w:color="auto"/>
            </w:tcBorders>
          </w:tcPr>
          <w:p w14:paraId="4F0200D0" w14:textId="42C51F19" w:rsidR="00B22E6A" w:rsidRPr="00D72D7D" w:rsidRDefault="00B22E6A" w:rsidP="005A19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 xml:space="preserve">Municipio:        </w:t>
            </w:r>
            <w:r w:rsidR="005829EB">
              <w:rPr>
                <w:rFonts w:ascii="Verdana" w:hAnsi="Verdana" w:cs="Arial"/>
                <w:color w:val="000000" w:themeColor="text1"/>
              </w:rPr>
              <w:t>Garzón</w:t>
            </w:r>
            <w:r w:rsidRPr="00D72D7D">
              <w:rPr>
                <w:rFonts w:ascii="Verdana" w:hAnsi="Verdana" w:cs="Arial"/>
                <w:color w:val="000000" w:themeColor="text1"/>
              </w:rPr>
              <w:t xml:space="preserve">                         Zonas: (Rural / Urbano-Rural):     </w:t>
            </w:r>
            <w:r w:rsidR="005829EB">
              <w:rPr>
                <w:rFonts w:ascii="Verdana" w:hAnsi="Verdana" w:cs="Arial"/>
                <w:color w:val="000000" w:themeColor="text1"/>
              </w:rPr>
              <w:t>Urbana</w:t>
            </w:r>
            <w:r w:rsidRPr="00D72D7D">
              <w:rPr>
                <w:rFonts w:ascii="Verdana" w:hAnsi="Verdana" w:cs="Arial"/>
                <w:color w:val="000000" w:themeColor="text1"/>
              </w:rPr>
              <w:t xml:space="preserve"> </w:t>
            </w:r>
          </w:p>
          <w:p w14:paraId="32A3B295" w14:textId="15B6C72A" w:rsidR="00B22E6A" w:rsidRPr="00DA5051" w:rsidRDefault="00B22E6A" w:rsidP="005A19B8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hAnsi="Verdana" w:cs="Arial"/>
                <w:color w:val="000000" w:themeColor="text1"/>
              </w:rPr>
              <w:t>Establecimiento Educativo</w:t>
            </w:r>
            <w:r w:rsidRPr="00D72D7D">
              <w:rPr>
                <w:rFonts w:ascii="Verdana" w:hAnsi="Verdana" w:cs="Arial"/>
                <w:color w:val="000000" w:themeColor="text1"/>
              </w:rPr>
              <w:t>:</w:t>
            </w:r>
            <w:r w:rsidR="00D2409D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5829EB">
              <w:rPr>
                <w:rFonts w:ascii="Verdana" w:hAnsi="Verdana" w:cs="Arial"/>
                <w:color w:val="000000" w:themeColor="text1"/>
              </w:rPr>
              <w:t xml:space="preserve">Jenaro Díaz </w:t>
            </w:r>
            <w:r w:rsidR="00D2409D">
              <w:rPr>
                <w:rFonts w:ascii="Verdana" w:hAnsi="Verdana" w:cs="Arial"/>
                <w:color w:val="000000" w:themeColor="text1"/>
              </w:rPr>
              <w:t>Jordán</w:t>
            </w:r>
          </w:p>
        </w:tc>
      </w:tr>
      <w:tr w:rsidR="00B22E6A" w14:paraId="70B9F5BD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0A580" w14:textId="0CCB5F62" w:rsidR="00B22E6A" w:rsidRPr="00DA5051" w:rsidRDefault="006E4F91" w:rsidP="005A19B8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0C6C5D">
              <w:rPr>
                <w:rFonts w:ascii="Verdana" w:hAnsi="Verdana" w:cs="Arial"/>
                <w:color w:val="000000" w:themeColor="text1"/>
              </w:rPr>
              <w:t xml:space="preserve">Sede Educativa:      </w:t>
            </w:r>
            <w:r w:rsidR="004A2B14">
              <w:rPr>
                <w:rFonts w:ascii="Verdana" w:hAnsi="Verdana" w:cs="Arial"/>
                <w:color w:val="000000" w:themeColor="text1"/>
              </w:rPr>
              <w:t>RAFAEL MENDEZ TAMAYO</w:t>
            </w:r>
            <w:r w:rsidR="00D2409D">
              <w:rPr>
                <w:rFonts w:ascii="Verdana" w:hAnsi="Verdana" w:cs="Arial"/>
                <w:color w:val="000000" w:themeColor="text1"/>
              </w:rPr>
              <w:t xml:space="preserve">                         </w:t>
            </w:r>
            <w:r w:rsidRPr="000C6C5D">
              <w:rPr>
                <w:rFonts w:ascii="Verdana" w:hAnsi="Verdana" w:cs="Arial"/>
                <w:color w:val="000000" w:themeColor="text1"/>
              </w:rPr>
              <w:t xml:space="preserve">  Código DANE Sede:</w:t>
            </w:r>
            <w:r w:rsidR="00D2409D" w:rsidRPr="00974F31">
              <w:rPr>
                <w:sz w:val="20"/>
                <w:szCs w:val="20"/>
                <w:lang w:val="en-US"/>
              </w:rPr>
              <w:t xml:space="preserve"> </w:t>
            </w:r>
            <w:r w:rsidR="00D2409D" w:rsidRPr="004A2B14">
              <w:rPr>
                <w:rFonts w:ascii="Verdana" w:hAnsi="Verdana" w:cs="Arial"/>
                <w:color w:val="000000" w:themeColor="text1"/>
              </w:rPr>
              <w:t>1412980010</w:t>
            </w:r>
            <w:r w:rsidR="004A2B14" w:rsidRPr="004A2B14">
              <w:rPr>
                <w:rFonts w:ascii="Verdana" w:hAnsi="Verdana" w:cs="Arial"/>
                <w:color w:val="000000" w:themeColor="text1"/>
              </w:rPr>
              <w:t>66</w:t>
            </w:r>
          </w:p>
        </w:tc>
      </w:tr>
      <w:tr w:rsidR="006E4F91" w14:paraId="2EA89E47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85637D4" w14:textId="77777777" w:rsidR="006E4F91" w:rsidRPr="00DA5051" w:rsidRDefault="006E4F91" w:rsidP="005A19B8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1F5A6A" w14:paraId="124AA7BF" w14:textId="77777777" w:rsidTr="00424E8F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3C13832" w14:textId="3695AEA8" w:rsidR="00424E8F" w:rsidRDefault="001F5A6A" w:rsidP="005A19B8">
            <w:pPr>
              <w:pStyle w:val="Sinespaciado"/>
              <w:jc w:val="both"/>
            </w:pPr>
            <w:r w:rsidRPr="001F5A6A">
              <w:t>¿ES UNA ExPS TIC?</w:t>
            </w:r>
          </w:p>
          <w:p w14:paraId="12D88ECE" w14:textId="68F68109" w:rsidR="001F5A6A" w:rsidRPr="001355D2" w:rsidRDefault="00424E8F" w:rsidP="005A19B8">
            <w:pPr>
              <w:pStyle w:val="Sinespaciado"/>
              <w:jc w:val="both"/>
              <w:rPr>
                <w:highlight w:val="yellow"/>
              </w:rPr>
            </w:pPr>
            <w:r w:rsidRPr="00424E8F">
              <w:t>(</w:t>
            </w:r>
            <w:r w:rsidRPr="00424E8F">
              <w:rPr>
                <w:sz w:val="14"/>
                <w:szCs w:val="14"/>
              </w:rPr>
              <w:t>SI APLICA MARCAR ENFRENTE CON X)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8EB36B3" w14:textId="0F4E8EF2" w:rsidR="001F5A6A" w:rsidRPr="00424E8F" w:rsidRDefault="00424E8F" w:rsidP="005A19B8">
            <w:pPr>
              <w:pStyle w:val="Sinespaciado"/>
              <w:jc w:val="both"/>
            </w:pPr>
            <w:r w:rsidRPr="00424E8F">
              <w:t>SI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3DE8" w14:textId="6D6819E4" w:rsidR="001F5A6A" w:rsidRPr="001355D2" w:rsidRDefault="005829EB" w:rsidP="005A19B8">
            <w:pPr>
              <w:pStyle w:val="Sinespaciad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X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BB9AEB1" w14:textId="39A85D82" w:rsidR="001F5A6A" w:rsidRPr="001355D2" w:rsidRDefault="00424E8F" w:rsidP="005A19B8">
            <w:pPr>
              <w:pStyle w:val="Sinespaciado"/>
              <w:jc w:val="both"/>
              <w:rPr>
                <w:highlight w:val="yellow"/>
              </w:rPr>
            </w:pPr>
            <w:r w:rsidRPr="00424E8F">
              <w:t>NO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C5876" w14:textId="27B2D66B" w:rsidR="001F5A6A" w:rsidRPr="001355D2" w:rsidRDefault="001F5A6A" w:rsidP="005A19B8">
            <w:pPr>
              <w:pStyle w:val="Sinespaciado"/>
              <w:jc w:val="both"/>
              <w:rPr>
                <w:highlight w:val="yellow"/>
              </w:rPr>
            </w:pPr>
          </w:p>
        </w:tc>
      </w:tr>
      <w:bookmarkEnd w:id="0"/>
      <w:tr w:rsidR="00AD0F04" w14:paraId="676A72FE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795C6" w14:textId="4992F1BE" w:rsidR="001355D2" w:rsidRPr="000C6C5D" w:rsidRDefault="001355D2" w:rsidP="005A19B8">
            <w:pPr>
              <w:pStyle w:val="Sinespaciado"/>
              <w:jc w:val="both"/>
            </w:pPr>
            <w:r w:rsidRPr="000C6C5D">
              <w:t>CLASIFICACIÓN DE NUEVA TECNOLOGÍA - NTIC IMPLEMENTADA</w:t>
            </w:r>
            <w:r w:rsidR="000C6C5D" w:rsidRPr="000C6C5D">
              <w:t xml:space="preserve"> –TECNOLOGIA DE APOYO EMPLEADA EN EL DESARROLLO DE LA EXPERIENCIA PEDAGOGICA SIGNIFICATIVA</w:t>
            </w:r>
          </w:p>
          <w:p w14:paraId="1A05B12B" w14:textId="1D667886" w:rsidR="00AD0F04" w:rsidRPr="001355D2" w:rsidRDefault="001355D2" w:rsidP="005A19B8">
            <w:pPr>
              <w:pStyle w:val="Sinespaciado"/>
              <w:jc w:val="both"/>
              <w:rPr>
                <w:highlight w:val="yellow"/>
              </w:rPr>
            </w:pPr>
            <w:r w:rsidRPr="000C6C5D">
              <w:t xml:space="preserve"> (EJEMPLO: VIDEO, PAGINA WEB</w:t>
            </w:r>
            <w:r w:rsidR="000C6C5D" w:rsidRPr="000C6C5D">
              <w:t xml:space="preserve"> O URL</w:t>
            </w:r>
            <w:r w:rsidRPr="000C6C5D">
              <w:t>, BLOG, ENTRE OTROS)</w:t>
            </w:r>
            <w:r w:rsidR="00424E8F" w:rsidRPr="000C6C5D">
              <w:t>:</w:t>
            </w:r>
          </w:p>
        </w:tc>
      </w:tr>
      <w:tr w:rsidR="00AD0F04" w14:paraId="6293C098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233F6E6A" w14:textId="77777777" w:rsidR="00AD0F04" w:rsidRDefault="004A2B14" w:rsidP="005A19B8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Computadores, video beam, empleo de equipo de sonido y grabadora. </w:t>
            </w:r>
          </w:p>
          <w:p w14:paraId="67988E30" w14:textId="54F056D1" w:rsidR="004A2B14" w:rsidRDefault="004A2B14" w:rsidP="005A19B8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0C6C5D" w14:paraId="5D983935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2B9A6818" w14:textId="6924B00A" w:rsidR="000C6C5D" w:rsidRDefault="000C6C5D" w:rsidP="005A19B8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EXISTE UN VIDEO QUE EXPLIQUE LA ExPS PARA PUBLICAR EN EL PORTAL EDUCATIVO virtual.huila.edu.co?</w:t>
            </w:r>
          </w:p>
        </w:tc>
      </w:tr>
      <w:tr w:rsidR="000C6C5D" w14:paraId="36FFA229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2BDD0A51" w14:textId="77777777" w:rsidR="000C6C5D" w:rsidRDefault="000C6C5D" w:rsidP="005A19B8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3B6096A6" w14:textId="4E16ECC0" w:rsidR="000C6C5D" w:rsidRDefault="004A2B14" w:rsidP="005A19B8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Si lo hay aparece en </w:t>
            </w:r>
            <w:proofErr w:type="spellStart"/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youtube</w:t>
            </w:r>
            <w:proofErr w:type="spellEnd"/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.</w:t>
            </w:r>
          </w:p>
          <w:p w14:paraId="60856960" w14:textId="63F307A1" w:rsidR="005A19B8" w:rsidRDefault="005A19B8" w:rsidP="005A19B8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hyperlink r:id="rId8" w:history="1">
              <w:r w:rsidRPr="00D40152">
                <w:rPr>
                  <w:rStyle w:val="Hipervnculo"/>
                  <w:rFonts w:ascii="Verdana" w:eastAsia="Times New Roman" w:hAnsi="Verdana" w:cs="Calibri"/>
                  <w:bCs/>
                  <w:sz w:val="18"/>
                  <w:szCs w:val="18"/>
                  <w:lang w:eastAsia="es-CO"/>
                </w:rPr>
                <w:t>https://youtu.be/F64QEk734FA</w:t>
              </w:r>
            </w:hyperlink>
          </w:p>
          <w:p w14:paraId="4B3160F7" w14:textId="77777777" w:rsidR="005A19B8" w:rsidRDefault="005A19B8" w:rsidP="005A19B8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bookmarkStart w:id="1" w:name="_GoBack"/>
            <w:bookmarkEnd w:id="1"/>
          </w:p>
          <w:p w14:paraId="04AB343C" w14:textId="59E182B7" w:rsidR="000C6C5D" w:rsidRDefault="000C6C5D" w:rsidP="005A19B8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1355D2" w14:paraId="1F2EF370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1D213D07" w14:textId="5A552AD3" w:rsidR="001355D2" w:rsidRDefault="001355D2" w:rsidP="005A19B8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DA5051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PERTINENCIA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: </w:t>
            </w:r>
            <w:r w:rsidRPr="00DA5051">
              <w:rPr>
                <w:rFonts w:ascii="Verdana" w:eastAsia="Times New Roman" w:hAnsi="Verdana" w:cs="Calibri"/>
                <w:bCs/>
                <w:sz w:val="18"/>
                <w:szCs w:val="18"/>
                <w:lang w:eastAsia="es-CO"/>
              </w:rPr>
              <w:t>Identificación de la problemática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  <w:lang w:eastAsia="es-CO"/>
              </w:rPr>
              <w:t xml:space="preserve"> y aportes de la experiencia</w:t>
            </w:r>
          </w:p>
        </w:tc>
      </w:tr>
      <w:tr w:rsidR="001355D2" w14:paraId="47A8B19A" w14:textId="77777777" w:rsidTr="001355D2">
        <w:trPr>
          <w:trHeight w:val="585"/>
        </w:trPr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673DC483" w14:textId="6064D786" w:rsidR="00D2409D" w:rsidRDefault="00D01B21" w:rsidP="005A19B8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La pertinencia del proyecto </w:t>
            </w:r>
            <w:r w:rsidR="005A19B8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radica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en la oportunidad de inclusión a personas de la tercera edad, en esta época tan olvidada por el desconocimiento que posee y un cúmulo de saberes, valores, y riqueza cultural y ancestral. Es el encuentro comunicativo entre dos generaciones para fortalecer la formación de las niñas en el desarrollo de las competencias comunicativas y el diálogo intergeneracional enriquecedor de la cultura nuestra que rescata valores que nos pertenecen a la vez que ofrecen oportunidades de desarrollo humano a los ancianos. Una práctica pedagógica innovadora que trasciende en el aula de clase. </w:t>
            </w:r>
          </w:p>
        </w:tc>
      </w:tr>
      <w:tr w:rsidR="00AD0F04" w14:paraId="7FC17EEA" w14:textId="77777777" w:rsidTr="001F23CB">
        <w:tc>
          <w:tcPr>
            <w:tcW w:w="9073" w:type="dxa"/>
            <w:gridSpan w:val="5"/>
          </w:tcPr>
          <w:p w14:paraId="59507C68" w14:textId="77777777" w:rsidR="00AD0F04" w:rsidRDefault="00AD0F04" w:rsidP="005A19B8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TIEMPO DE DESARROLLO:</w:t>
            </w:r>
          </w:p>
        </w:tc>
      </w:tr>
      <w:tr w:rsidR="00AD0F04" w14:paraId="66B9665E" w14:textId="77777777" w:rsidTr="001F23CB">
        <w:tc>
          <w:tcPr>
            <w:tcW w:w="9073" w:type="dxa"/>
            <w:gridSpan w:val="5"/>
          </w:tcPr>
          <w:p w14:paraId="3D2ECEBE" w14:textId="67D3DCA3" w:rsidR="00AD0F04" w:rsidRDefault="00D01B21" w:rsidP="005A19B8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El proyecto se </w:t>
            </w:r>
            <w:r w:rsidR="005A19B8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encuentra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en su madurez. Ha alcanzado un estado de empoderamiento a </w:t>
            </w:r>
            <w:proofErr w:type="spellStart"/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nive</w:t>
            </w:r>
            <w:proofErr w:type="spellEnd"/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local, regional y nacional. Los aprendices y comunidad han logrado su apropiación y la maestra ha alcanzado altos niveles de satisfacción por el reconocimiento e impacto del mismo.</w:t>
            </w:r>
          </w:p>
          <w:p w14:paraId="1242E05E" w14:textId="72F35885" w:rsidR="00D01B21" w:rsidRDefault="00D01B21" w:rsidP="005A19B8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9 años</w:t>
            </w:r>
          </w:p>
          <w:p w14:paraId="47BE330D" w14:textId="77777777" w:rsidR="00AD0F04" w:rsidRDefault="00AD0F04" w:rsidP="005A19B8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17824B7F" w14:textId="77777777" w:rsidTr="001F23CB">
        <w:tc>
          <w:tcPr>
            <w:tcW w:w="9073" w:type="dxa"/>
            <w:gridSpan w:val="5"/>
          </w:tcPr>
          <w:p w14:paraId="71990C85" w14:textId="77777777" w:rsidR="00AD0F04" w:rsidRDefault="00AD0F04" w:rsidP="005A19B8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ESTADO DE DESARROLLO ACTUAL DE LA EXPERIENCIA: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(Aprendiz, practicante, guía, maestr</w:t>
            </w:r>
            <w:r w:rsidR="001F23CB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)</w:t>
            </w:r>
          </w:p>
        </w:tc>
      </w:tr>
      <w:tr w:rsidR="00AD0F04" w14:paraId="686FAAFB" w14:textId="77777777" w:rsidTr="001F23CB">
        <w:tc>
          <w:tcPr>
            <w:tcW w:w="9073" w:type="dxa"/>
            <w:gridSpan w:val="5"/>
          </w:tcPr>
          <w:p w14:paraId="47F3A0E1" w14:textId="249AA205" w:rsidR="00AD0F04" w:rsidRDefault="00D01B21" w:rsidP="005A19B8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Maestra. </w:t>
            </w:r>
          </w:p>
        </w:tc>
      </w:tr>
      <w:tr w:rsidR="00AD0F04" w14:paraId="44D8D7B3" w14:textId="77777777" w:rsidTr="001F23CB">
        <w:tc>
          <w:tcPr>
            <w:tcW w:w="9073" w:type="dxa"/>
            <w:gridSpan w:val="5"/>
          </w:tcPr>
          <w:p w14:paraId="1EFF57D2" w14:textId="77777777" w:rsidR="00AD0F04" w:rsidRDefault="00AD0F04" w:rsidP="005A19B8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POBLACIÓN CON LA QUE SE DESARROLLA: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(niveles o grados de educación)</w:t>
            </w:r>
          </w:p>
        </w:tc>
      </w:tr>
      <w:tr w:rsidR="00AD0F04" w14:paraId="769D0B40" w14:textId="77777777" w:rsidTr="001F23CB">
        <w:tc>
          <w:tcPr>
            <w:tcW w:w="9073" w:type="dxa"/>
            <w:gridSpan w:val="5"/>
          </w:tcPr>
          <w:p w14:paraId="692CCC0D" w14:textId="0F5D73CD" w:rsidR="00AD0F04" w:rsidRDefault="00D01B21" w:rsidP="005A19B8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lastRenderedPageBreak/>
              <w:t xml:space="preserve">Estudiantes de los grados Cuarto y Quinto de Educación Básica Primaria de la sede Rafael Méndez Tamayo con una proyección institucional. </w:t>
            </w:r>
          </w:p>
        </w:tc>
      </w:tr>
      <w:tr w:rsidR="00AD0F04" w14:paraId="1382F964" w14:textId="77777777" w:rsidTr="001F23CB">
        <w:tc>
          <w:tcPr>
            <w:tcW w:w="9073" w:type="dxa"/>
            <w:gridSpan w:val="5"/>
          </w:tcPr>
          <w:p w14:paraId="01C5921C" w14:textId="77777777" w:rsidR="00AD0F04" w:rsidRDefault="00AD0F04" w:rsidP="005A19B8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BALANCE DE LA EXPERIENCIA: Factores que facilitan y dificultan su implementación</w:t>
            </w:r>
          </w:p>
        </w:tc>
      </w:tr>
      <w:tr w:rsidR="00AD0F04" w14:paraId="00FACC81" w14:textId="77777777" w:rsidTr="001F23CB">
        <w:tc>
          <w:tcPr>
            <w:tcW w:w="9073" w:type="dxa"/>
            <w:gridSpan w:val="5"/>
          </w:tcPr>
          <w:p w14:paraId="5D2C20FF" w14:textId="45C44530" w:rsidR="00AD0F04" w:rsidRDefault="00D01B21" w:rsidP="005A19B8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Iniciando el proceso de institucionalización la cual fue aprobado en el Consejo Académico. El balance ha sido bueno, hay apropiación de parte de la comunidad </w:t>
            </w:r>
            <w:proofErr w:type="spellStart"/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jenarista</w:t>
            </w:r>
            <w:proofErr w:type="spellEnd"/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a este proyecto. Existe empoderamiento. Hay dialogo intergeneracional. La universidad de Lasalle ofreció un reconocimiento a un congreso a las experiencias significativas de nuestra institución educativa- </w:t>
            </w:r>
          </w:p>
        </w:tc>
      </w:tr>
      <w:tr w:rsidR="00AD0F04" w14:paraId="56D7E1C5" w14:textId="77777777" w:rsidTr="001F23CB">
        <w:tc>
          <w:tcPr>
            <w:tcW w:w="9073" w:type="dxa"/>
            <w:gridSpan w:val="5"/>
          </w:tcPr>
          <w:p w14:paraId="308419A0" w14:textId="77777777" w:rsidR="00AD0F04" w:rsidRDefault="00AD0F04" w:rsidP="005A19B8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RESULTADOS</w:t>
            </w:r>
          </w:p>
        </w:tc>
      </w:tr>
      <w:tr w:rsidR="00AD0F04" w14:paraId="3093BB3E" w14:textId="77777777" w:rsidTr="001F23CB">
        <w:tc>
          <w:tcPr>
            <w:tcW w:w="9073" w:type="dxa"/>
            <w:gridSpan w:val="5"/>
          </w:tcPr>
          <w:p w14:paraId="0C1114FB" w14:textId="0A40B40B" w:rsidR="00AD0F04" w:rsidRDefault="005A19B8" w:rsidP="005A19B8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Inclusión</w:t>
            </w:r>
            <w:r w:rsidR="00D01B21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a personas de la tercera 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edad</w:t>
            </w:r>
            <w:r w:rsidR="00D01B21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al contexto escolar. 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Recuperación</w:t>
            </w:r>
            <w:r w:rsidR="00D01B21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de valores ancestrales. 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Dialogo</w:t>
            </w:r>
            <w:r w:rsidR="00D01B21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inter generacional. Fortalecimiento de la Cultura Ancestral. Respeto por la otra edad. Respeto a la 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diferencia</w:t>
            </w:r>
            <w:r w:rsidR="00D01B21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. La evidencia del lema </w:t>
            </w:r>
            <w:proofErr w:type="spellStart"/>
            <w:r w:rsidR="00D01B21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Jenarista</w:t>
            </w:r>
            <w:proofErr w:type="spellEnd"/>
            <w:r w:rsidR="00D01B21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“Ser, saber, y saber hacer 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con</w:t>
            </w:r>
            <w:r w:rsidR="00D01B21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calidad y participación”. Fortalecimiento de las competencias lectoras y escritoras reflejadas en las PRUEBAS SABER del grado 5º.</w:t>
            </w:r>
          </w:p>
          <w:p w14:paraId="3D93B699" w14:textId="77777777" w:rsidR="00D01B21" w:rsidRDefault="00D01B21" w:rsidP="005A19B8">
            <w:pPr>
              <w:pStyle w:val="Sinespaciad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O"/>
              </w:rPr>
              <w:t>DIFICULTADES</w:t>
            </w:r>
          </w:p>
          <w:p w14:paraId="77D00876" w14:textId="77777777" w:rsidR="00D01B21" w:rsidRDefault="00D01B21" w:rsidP="005A19B8">
            <w:pPr>
              <w:pStyle w:val="Sinespaciad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14:paraId="36F3586A" w14:textId="34589373" w:rsidR="00D01B21" w:rsidRPr="00D01B21" w:rsidRDefault="00D01B21" w:rsidP="005A19B8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Falta de disponibilidad de presupuesto ya que se carecen de los recursos para ofrecer un compartir a los adultos mayores hoy desconocidos en nuestra sociedad. </w:t>
            </w:r>
          </w:p>
        </w:tc>
      </w:tr>
      <w:tr w:rsidR="00AD0F04" w14:paraId="72A7E9B1" w14:textId="77777777" w:rsidTr="001F23CB">
        <w:tc>
          <w:tcPr>
            <w:tcW w:w="9073" w:type="dxa"/>
            <w:gridSpan w:val="5"/>
          </w:tcPr>
          <w:p w14:paraId="2E83001B" w14:textId="77777777" w:rsidR="00AD0F04" w:rsidRDefault="00AD0F04" w:rsidP="005A19B8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RECONOCIMIENTOS OBTENIDOS</w:t>
            </w:r>
          </w:p>
        </w:tc>
      </w:tr>
      <w:tr w:rsidR="00AD0F04" w14:paraId="00C952CC" w14:textId="77777777" w:rsidTr="001F23CB">
        <w:tc>
          <w:tcPr>
            <w:tcW w:w="9073" w:type="dxa"/>
            <w:gridSpan w:val="5"/>
          </w:tcPr>
          <w:p w14:paraId="2EBD1BFF" w14:textId="6F47CB7B" w:rsidR="00AD0F04" w:rsidRDefault="00D01B21" w:rsidP="005A19B8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Selección del video por parte del señor Gobernador del Departamento del Huila para ser subido en la pagina WEB. Reconocimiento en el Consejo Municipal de Garzón. </w:t>
            </w:r>
            <w:r w:rsidR="005A19B8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Reconocimiento de segundo lugar en un concurso sobre experiencias pedagógicas significativas a nivel Departamental. Reconocimiento y apropiación de este proyecto a nivel local. </w:t>
            </w:r>
          </w:p>
          <w:p w14:paraId="27E7C04F" w14:textId="3062A966" w:rsidR="00AD0F04" w:rsidRDefault="00AD0F04" w:rsidP="005A19B8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51D794A2" w14:textId="77777777" w:rsidTr="001F23CB">
        <w:tc>
          <w:tcPr>
            <w:tcW w:w="9073" w:type="dxa"/>
            <w:gridSpan w:val="5"/>
          </w:tcPr>
          <w:p w14:paraId="467A0326" w14:textId="77777777" w:rsidR="00AD0F04" w:rsidRDefault="00AD0F04" w:rsidP="005A19B8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ACCIONES DE MEJORAMIENTO</w:t>
            </w:r>
          </w:p>
        </w:tc>
      </w:tr>
      <w:tr w:rsidR="00AD0F04" w14:paraId="2FCA042E" w14:textId="77777777" w:rsidTr="001F23CB">
        <w:tc>
          <w:tcPr>
            <w:tcW w:w="9073" w:type="dxa"/>
            <w:gridSpan w:val="5"/>
          </w:tcPr>
          <w:p w14:paraId="519A8415" w14:textId="7A612F12" w:rsidR="005A19B8" w:rsidRPr="00F14FD1" w:rsidRDefault="005A19B8" w:rsidP="005A19B8">
            <w:pPr>
              <w:pStyle w:val="Sinespaciado"/>
              <w:ind w:left="1440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Buscar recursos como apoyo al proyecto, Sistematización de la </w:t>
            </w:r>
            <w:proofErr w:type="spellStart"/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lecto</w:t>
            </w:r>
            <w:proofErr w:type="spellEnd"/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– escritura de la memoria histórica del adulto mayor. Llevar a cabo al 100% de la institucionalización del proyecto. </w:t>
            </w:r>
          </w:p>
        </w:tc>
      </w:tr>
    </w:tbl>
    <w:p w14:paraId="13FEF9AA" w14:textId="7CA81BD8" w:rsidR="00927E1A" w:rsidRDefault="00927E1A" w:rsidP="005A19B8">
      <w:pPr>
        <w:pStyle w:val="Sinespaciado"/>
        <w:jc w:val="both"/>
      </w:pPr>
    </w:p>
    <w:p w14:paraId="1644F6F5" w14:textId="7C2A5C75" w:rsidR="00BB666F" w:rsidRDefault="00BB666F" w:rsidP="005A19B8">
      <w:pPr>
        <w:pStyle w:val="Sinespaciado"/>
        <w:jc w:val="both"/>
      </w:pPr>
      <w:r>
        <w:tab/>
      </w:r>
      <w:r>
        <w:tab/>
      </w:r>
      <w:r>
        <w:tab/>
      </w:r>
      <w:r>
        <w:tab/>
      </w:r>
    </w:p>
    <w:p w14:paraId="5F4E37B9" w14:textId="73C0FF81" w:rsidR="006B797D" w:rsidRDefault="006B797D" w:rsidP="005A19B8">
      <w:pPr>
        <w:pStyle w:val="Sinespaciado"/>
        <w:jc w:val="both"/>
      </w:pPr>
      <w:r>
        <w:t>Docente Nombre y Ape</w:t>
      </w:r>
      <w:r w:rsidR="00414732">
        <w:t xml:space="preserve">llidos: </w:t>
      </w:r>
      <w:r w:rsidR="005A19B8">
        <w:t>Teresa de Jesús Leiva</w:t>
      </w:r>
    </w:p>
    <w:p w14:paraId="56BC9B88" w14:textId="0048B41A" w:rsidR="006B797D" w:rsidRDefault="006B797D" w:rsidP="005A19B8">
      <w:pPr>
        <w:pStyle w:val="Sinespaciado"/>
        <w:jc w:val="both"/>
      </w:pPr>
      <w:r>
        <w:t>Firma: ___________________________________</w:t>
      </w:r>
    </w:p>
    <w:p w14:paraId="1CA79CC1" w14:textId="77777777" w:rsidR="006B797D" w:rsidRDefault="006B797D" w:rsidP="005A19B8">
      <w:pPr>
        <w:pStyle w:val="Sinespaciado"/>
        <w:jc w:val="both"/>
      </w:pPr>
    </w:p>
    <w:p w14:paraId="6535649D" w14:textId="6EF77757" w:rsidR="006B797D" w:rsidRDefault="006B797D" w:rsidP="005A19B8">
      <w:pPr>
        <w:pStyle w:val="Sinespaciado"/>
        <w:jc w:val="both"/>
      </w:pPr>
      <w:r>
        <w:t xml:space="preserve">Profesional de Apoyo </w:t>
      </w:r>
      <w:r w:rsidR="00526D96">
        <w:t>Pedagógico</w:t>
      </w:r>
      <w:r>
        <w:t xml:space="preserve"> Nombre y Apellidos: </w:t>
      </w:r>
      <w:r w:rsidR="005A19B8">
        <w:t>Indira Raquel Sierra Oviedo</w:t>
      </w:r>
      <w:r>
        <w:t xml:space="preserve"> </w:t>
      </w:r>
    </w:p>
    <w:p w14:paraId="4C61C655" w14:textId="77777777" w:rsidR="006B797D" w:rsidRDefault="006B797D" w:rsidP="005A19B8">
      <w:pPr>
        <w:pStyle w:val="Sinespaciado"/>
        <w:jc w:val="both"/>
      </w:pPr>
      <w:r>
        <w:t>Firma: ___________________________________</w:t>
      </w:r>
    </w:p>
    <w:p w14:paraId="5E0288EA" w14:textId="77777777" w:rsidR="006B797D" w:rsidRDefault="006B797D" w:rsidP="005A19B8">
      <w:pPr>
        <w:pStyle w:val="Sinespaciado"/>
        <w:jc w:val="both"/>
      </w:pPr>
    </w:p>
    <w:p w14:paraId="224B5147" w14:textId="5102E391" w:rsidR="006B797D" w:rsidRDefault="006B797D" w:rsidP="005A19B8">
      <w:pPr>
        <w:pStyle w:val="Sinespaciado"/>
        <w:jc w:val="both"/>
      </w:pPr>
      <w:r>
        <w:t xml:space="preserve">Rector Nombre y Apellidos: </w:t>
      </w:r>
      <w:r w:rsidR="005A19B8">
        <w:t>Isabel Cristina Vargas</w:t>
      </w:r>
    </w:p>
    <w:p w14:paraId="3E79C338" w14:textId="77777777" w:rsidR="006B797D" w:rsidRDefault="006B797D" w:rsidP="005A19B8">
      <w:pPr>
        <w:pStyle w:val="Sinespaciado"/>
        <w:jc w:val="both"/>
      </w:pPr>
      <w:r>
        <w:t>Firma: ___________________________________</w:t>
      </w:r>
    </w:p>
    <w:p w14:paraId="6278A453" w14:textId="77777777" w:rsidR="00573400" w:rsidRDefault="00BB666F" w:rsidP="005A19B8">
      <w:pPr>
        <w:pStyle w:val="Sinespaciad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573400">
        <w:t xml:space="preserve">              </w:t>
      </w:r>
    </w:p>
    <w:p w14:paraId="14A09CF5" w14:textId="25959571" w:rsidR="000A511F" w:rsidRDefault="000A511F" w:rsidP="005A19B8">
      <w:pPr>
        <w:pStyle w:val="Sinespaciado"/>
        <w:jc w:val="both"/>
      </w:pPr>
      <w:r>
        <w:t xml:space="preserve">       </w:t>
      </w:r>
      <w:r>
        <w:tab/>
      </w:r>
      <w:r>
        <w:tab/>
      </w:r>
      <w:r>
        <w:tab/>
        <w:t xml:space="preserve"> </w:t>
      </w:r>
    </w:p>
    <w:p w14:paraId="7DCCDF0E" w14:textId="2A341C3A" w:rsidR="000A511F" w:rsidRDefault="000A511F" w:rsidP="005A19B8">
      <w:pPr>
        <w:pStyle w:val="Sinespaciado"/>
        <w:jc w:val="both"/>
      </w:pPr>
      <w:r>
        <w:t xml:space="preserve"> Otros Asistentes: </w:t>
      </w:r>
    </w:p>
    <w:p w14:paraId="37961BFD" w14:textId="77777777" w:rsidR="000A511F" w:rsidRDefault="000A511F" w:rsidP="005A19B8">
      <w:pPr>
        <w:pStyle w:val="Sinespaciado"/>
        <w:jc w:val="both"/>
      </w:pPr>
    </w:p>
    <w:p w14:paraId="1FD08B76" w14:textId="77777777" w:rsidR="006B797D" w:rsidRDefault="006B797D" w:rsidP="005A19B8">
      <w:pPr>
        <w:pStyle w:val="Sinespaciado"/>
        <w:jc w:val="both"/>
      </w:pPr>
    </w:p>
    <w:p w14:paraId="14BC9526" w14:textId="1169ABB4" w:rsidR="000A511F" w:rsidRDefault="000A511F" w:rsidP="005A19B8">
      <w:pPr>
        <w:pStyle w:val="Sinespaciado"/>
        <w:jc w:val="both"/>
      </w:pPr>
      <w:r>
        <w:t xml:space="preserve">Nombre y Apellidos: </w:t>
      </w:r>
      <w:r w:rsidR="005A19B8">
        <w:t>Lucy Jacobo</w:t>
      </w:r>
      <w:r>
        <w:t xml:space="preserve"> Cargo: </w:t>
      </w:r>
      <w:r w:rsidR="005A19B8">
        <w:t>Coordinadora</w:t>
      </w:r>
    </w:p>
    <w:p w14:paraId="5DF6CDC6" w14:textId="21B29D49" w:rsidR="000A511F" w:rsidRDefault="000A511F" w:rsidP="005A19B8">
      <w:pPr>
        <w:pStyle w:val="Sinespaciado"/>
        <w:jc w:val="both"/>
      </w:pPr>
      <w:r>
        <w:t>Firma: ___________________________________</w:t>
      </w:r>
    </w:p>
    <w:p w14:paraId="43FBEB79" w14:textId="328567C3" w:rsidR="00865331" w:rsidRDefault="00865331" w:rsidP="005A19B8">
      <w:pPr>
        <w:pStyle w:val="Sinespaciado"/>
        <w:jc w:val="both"/>
      </w:pPr>
    </w:p>
    <w:p w14:paraId="345B0222" w14:textId="1F7B5F27" w:rsidR="00865331" w:rsidRDefault="00865331" w:rsidP="005A19B8">
      <w:pPr>
        <w:pStyle w:val="Sinespaciado"/>
        <w:jc w:val="both"/>
        <w:rPr>
          <w:b/>
        </w:rPr>
      </w:pPr>
      <w:r>
        <w:rPr>
          <w:b/>
        </w:rPr>
        <w:t xml:space="preserve">Nota: </w:t>
      </w:r>
      <w:proofErr w:type="spellStart"/>
      <w:r>
        <w:rPr>
          <w:b/>
        </w:rPr>
        <w:t>Si</w:t>
      </w:r>
      <w:r w:rsidR="00C95A09">
        <w:rPr>
          <w:b/>
        </w:rPr>
        <w:t>__</w:t>
      </w:r>
      <w:r w:rsidR="005A19B8">
        <w:rPr>
          <w:b/>
        </w:rPr>
        <w:t>X</w:t>
      </w:r>
      <w:proofErr w:type="spellEnd"/>
      <w:r w:rsidR="00E661F2">
        <w:rPr>
          <w:b/>
        </w:rPr>
        <w:t>_ NO</w:t>
      </w:r>
      <w:r w:rsidR="00C95A09">
        <w:rPr>
          <w:b/>
        </w:rPr>
        <w:t>___</w:t>
      </w:r>
      <w:r>
        <w:rPr>
          <w:b/>
        </w:rPr>
        <w:t xml:space="preserve"> </w:t>
      </w:r>
      <w:r w:rsidR="00587521">
        <w:rPr>
          <w:b/>
        </w:rPr>
        <w:t>autoriza</w:t>
      </w:r>
      <w:r>
        <w:rPr>
          <w:b/>
        </w:rPr>
        <w:t xml:space="preserve"> </w:t>
      </w:r>
      <w:r w:rsidR="00C95A09">
        <w:rPr>
          <w:b/>
        </w:rPr>
        <w:t xml:space="preserve">la publicación de la Experiencia </w:t>
      </w:r>
      <w:r w:rsidR="00E661F2">
        <w:rPr>
          <w:b/>
        </w:rPr>
        <w:t>Pedagógica</w:t>
      </w:r>
      <w:r w:rsidR="00C95A09">
        <w:rPr>
          <w:b/>
        </w:rPr>
        <w:t xml:space="preserve"> Significativa para lo cual debe diligenciar los siguientes documentos:</w:t>
      </w:r>
    </w:p>
    <w:p w14:paraId="226D94AA" w14:textId="77777777" w:rsidR="00865331" w:rsidRPr="00927E1A" w:rsidRDefault="00865331" w:rsidP="005A19B8">
      <w:pPr>
        <w:pStyle w:val="Sinespaciado"/>
        <w:jc w:val="both"/>
        <w:rPr>
          <w:b/>
        </w:rPr>
      </w:pPr>
    </w:p>
    <w:p w14:paraId="60ED0E14" w14:textId="7C35704E" w:rsidR="00865331" w:rsidRDefault="00865331" w:rsidP="005A19B8">
      <w:pPr>
        <w:pStyle w:val="Sinespaciado"/>
        <w:jc w:val="both"/>
      </w:pPr>
      <w:r>
        <w:lastRenderedPageBreak/>
        <w:t>1- ACUERDO DE CESIÓN DE LOS DERECHOS DE USO DE OBRA LITERARIA, CIENTIFICA, ARTISTICA, AUDIOVISUAL, DIDACTICA, DE SOFTWARE O APLICATIVO WEB, PUBLICADA O INEDITA. (</w:t>
      </w:r>
      <w:r w:rsidRPr="00A219B6">
        <w:t>5 Anexo Acuerdo de Cesión Derechos Aplicativo web</w:t>
      </w:r>
      <w:r>
        <w:t>)</w:t>
      </w:r>
      <w:r w:rsidR="00E658F5">
        <w:t>.</w:t>
      </w:r>
    </w:p>
    <w:p w14:paraId="01420AAF" w14:textId="77777777" w:rsidR="00865331" w:rsidRDefault="00865331" w:rsidP="005A19B8">
      <w:pPr>
        <w:pStyle w:val="Sinespaciado"/>
        <w:jc w:val="both"/>
      </w:pPr>
      <w:r>
        <w:t>2- LISTADO DE INTEGRANTES DESARROLLADORES DE PROYECTO (</w:t>
      </w:r>
      <w:r w:rsidRPr="00C94139">
        <w:t>6 Anexo Listado de integrantes desarrolladores de proyecto</w:t>
      </w:r>
      <w:r>
        <w:t>).</w:t>
      </w:r>
    </w:p>
    <w:p w14:paraId="5DA080E3" w14:textId="77777777" w:rsidR="00865331" w:rsidRDefault="00865331" w:rsidP="005A19B8">
      <w:pPr>
        <w:pStyle w:val="Sinespaciado"/>
        <w:jc w:val="both"/>
      </w:pPr>
      <w:r>
        <w:t>3- AUTORIZACIÓN PÚBLICACIÓN INFORMACIÓN SOBRE PROYECTO, OBRA U OTRA CREACIÓN. (</w:t>
      </w:r>
      <w:r w:rsidRPr="00102B65">
        <w:t>7 Anexo Autorización de Publicación</w:t>
      </w:r>
      <w:r>
        <w:t>).</w:t>
      </w:r>
    </w:p>
    <w:p w14:paraId="42EA5F68" w14:textId="77777777" w:rsidR="00865331" w:rsidRDefault="00865331" w:rsidP="005A19B8">
      <w:pPr>
        <w:pStyle w:val="Sinespaciado"/>
        <w:jc w:val="both"/>
      </w:pPr>
    </w:p>
    <w:sectPr w:rsidR="00865331" w:rsidSect="009F2A15">
      <w:headerReference w:type="default" r:id="rId9"/>
      <w:footerReference w:type="default" r:id="rId10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C2CE2" w14:textId="77777777" w:rsidR="00040479" w:rsidRDefault="00040479" w:rsidP="008000BE">
      <w:pPr>
        <w:spacing w:after="0" w:line="240" w:lineRule="auto"/>
      </w:pPr>
      <w:r>
        <w:separator/>
      </w:r>
    </w:p>
  </w:endnote>
  <w:endnote w:type="continuationSeparator" w:id="0">
    <w:p w14:paraId="4A611C8F" w14:textId="77777777" w:rsidR="00040479" w:rsidRDefault="00040479" w:rsidP="0080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B62B0" w14:textId="77777777" w:rsidR="009F2A15" w:rsidRPr="009F2A15" w:rsidRDefault="00FE0405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430DD0">
      <w:rPr>
        <w:rFonts w:ascii="Arial" w:hAnsi="Arial" w:cs="Arial"/>
        <w:b/>
        <w:noProof/>
        <w:color w:val="262626" w:themeColor="text1" w:themeTint="D9"/>
        <w:lang w:val="es-CO" w:eastAsia="es-CO"/>
      </w:rPr>
      <w:drawing>
        <wp:anchor distT="0" distB="0" distL="114300" distR="114300" simplePos="0" relativeHeight="251662336" behindDoc="0" locked="0" layoutInCell="1" allowOverlap="1" wp14:anchorId="2F736466" wp14:editId="78DF6DD3">
          <wp:simplePos x="0" y="0"/>
          <wp:positionH relativeFrom="column">
            <wp:posOffset>5760720</wp:posOffset>
          </wp:positionH>
          <wp:positionV relativeFrom="paragraph">
            <wp:posOffset>-71755</wp:posOffset>
          </wp:positionV>
          <wp:extent cx="460800" cy="360000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08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0DD0">
      <w:rPr>
        <w:noProof/>
        <w:color w:val="262626" w:themeColor="text1" w:themeTint="D9"/>
        <w:lang w:val="es-CO" w:eastAsia="es-CO"/>
      </w:rPr>
      <w:drawing>
        <wp:anchor distT="0" distB="0" distL="114300" distR="114300" simplePos="0" relativeHeight="251660288" behindDoc="1" locked="0" layoutInCell="1" allowOverlap="1" wp14:anchorId="2E853083" wp14:editId="46A2EAFB">
          <wp:simplePos x="0" y="0"/>
          <wp:positionH relativeFrom="column">
            <wp:posOffset>-720090</wp:posOffset>
          </wp:positionH>
          <wp:positionV relativeFrom="paragraph">
            <wp:posOffset>-71755</wp:posOffset>
          </wp:positionV>
          <wp:extent cx="360000" cy="360000"/>
          <wp:effectExtent l="0" t="0" r="2540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Edificio Gobernación Calle 8 Cra 4 esquina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·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Neiva – Huila – Colombia · PBX: 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(57+8) 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8671300</w:t>
    </w:r>
  </w:p>
  <w:p w14:paraId="3375F379" w14:textId="77777777" w:rsidR="00FE0405" w:rsidRPr="009F2A15" w:rsidRDefault="009F2A15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www.huila.gov.co · Twitter @HuilaGob · Facebook Gobernación del Huila – El Camino es la Educación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04790" w14:textId="77777777" w:rsidR="00040479" w:rsidRDefault="00040479" w:rsidP="008000BE">
      <w:pPr>
        <w:spacing w:after="0" w:line="240" w:lineRule="auto"/>
      </w:pPr>
      <w:r>
        <w:separator/>
      </w:r>
    </w:p>
  </w:footnote>
  <w:footnote w:type="continuationSeparator" w:id="0">
    <w:p w14:paraId="74C90BE6" w14:textId="77777777" w:rsidR="00040479" w:rsidRDefault="00040479" w:rsidP="0080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0A0F9" w14:textId="3063CF23" w:rsidR="00585B9B" w:rsidRPr="000B2B9A" w:rsidRDefault="004C3A67" w:rsidP="00573400">
    <w:pPr>
      <w:pStyle w:val="Encabezado"/>
      <w:jc w:val="center"/>
      <w:rPr>
        <w:rFonts w:ascii="Arial" w:hAnsi="Arial" w:cs="Arial"/>
        <w:noProof/>
        <w:sz w:val="20"/>
        <w:szCs w:val="20"/>
      </w:rPr>
    </w:pPr>
    <w:r>
      <w:rPr>
        <w:noProof/>
        <w:lang w:val="es-CO" w:eastAsia="es-CO"/>
      </w:rPr>
      <w:drawing>
        <wp:inline distT="0" distB="0" distL="0" distR="0" wp14:anchorId="1598300B" wp14:editId="0A77C2A8">
          <wp:extent cx="3771900" cy="872976"/>
          <wp:effectExtent l="0" t="0" r="0" b="3810"/>
          <wp:docPr id="1" name="3 Imagen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72976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="00585B9B">
      <w:rPr>
        <w:rFonts w:ascii="Arial" w:hAnsi="Arial" w:cs="Arial"/>
        <w:noProof/>
        <w:sz w:val="20"/>
        <w:szCs w:val="20"/>
      </w:rPr>
      <w:t xml:space="preserve">           </w:t>
    </w:r>
  </w:p>
  <w:p w14:paraId="400C3444" w14:textId="77777777" w:rsidR="008000BE" w:rsidRDefault="008000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7BF1"/>
    <w:multiLevelType w:val="hybridMultilevel"/>
    <w:tmpl w:val="1CE619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58F2"/>
    <w:multiLevelType w:val="hybridMultilevel"/>
    <w:tmpl w:val="2DB0354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F2B27FD"/>
    <w:multiLevelType w:val="hybridMultilevel"/>
    <w:tmpl w:val="0B96EB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550"/>
    <w:multiLevelType w:val="hybridMultilevel"/>
    <w:tmpl w:val="3CFAA9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B5FE5"/>
    <w:multiLevelType w:val="hybridMultilevel"/>
    <w:tmpl w:val="5F2A35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46337"/>
    <w:multiLevelType w:val="hybridMultilevel"/>
    <w:tmpl w:val="EE5010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13728"/>
    <w:multiLevelType w:val="hybridMultilevel"/>
    <w:tmpl w:val="775C7C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F02AC"/>
    <w:multiLevelType w:val="hybridMultilevel"/>
    <w:tmpl w:val="C5EC75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D0522"/>
    <w:multiLevelType w:val="hybridMultilevel"/>
    <w:tmpl w:val="546AE0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F4561"/>
    <w:multiLevelType w:val="hybridMultilevel"/>
    <w:tmpl w:val="A65A71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122B0"/>
    <w:multiLevelType w:val="hybridMultilevel"/>
    <w:tmpl w:val="207802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E60F0"/>
    <w:multiLevelType w:val="hybridMultilevel"/>
    <w:tmpl w:val="B7EA13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03693"/>
    <w:multiLevelType w:val="hybridMultilevel"/>
    <w:tmpl w:val="C742BA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B2197"/>
    <w:multiLevelType w:val="hybridMultilevel"/>
    <w:tmpl w:val="9000D1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32E85"/>
    <w:multiLevelType w:val="hybridMultilevel"/>
    <w:tmpl w:val="D18C961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5A1DC9"/>
    <w:multiLevelType w:val="hybridMultilevel"/>
    <w:tmpl w:val="DC3C82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2"/>
  </w:num>
  <w:num w:numId="5">
    <w:abstractNumId w:val="15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9"/>
  </w:num>
  <w:num w:numId="12">
    <w:abstractNumId w:val="1"/>
  </w:num>
  <w:num w:numId="13">
    <w:abstractNumId w:val="7"/>
  </w:num>
  <w:num w:numId="14">
    <w:abstractNumId w:val="13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0BE"/>
    <w:rsid w:val="00002E96"/>
    <w:rsid w:val="0001571A"/>
    <w:rsid w:val="00040479"/>
    <w:rsid w:val="00040F89"/>
    <w:rsid w:val="00077CB3"/>
    <w:rsid w:val="000836C4"/>
    <w:rsid w:val="00087409"/>
    <w:rsid w:val="000A511F"/>
    <w:rsid w:val="000B4ECE"/>
    <w:rsid w:val="000C6C5D"/>
    <w:rsid w:val="000D4723"/>
    <w:rsid w:val="000E4ACF"/>
    <w:rsid w:val="000F07A4"/>
    <w:rsid w:val="00102B65"/>
    <w:rsid w:val="0012006B"/>
    <w:rsid w:val="00120D4D"/>
    <w:rsid w:val="0012254F"/>
    <w:rsid w:val="001355D2"/>
    <w:rsid w:val="001403D3"/>
    <w:rsid w:val="001444E1"/>
    <w:rsid w:val="00182DD2"/>
    <w:rsid w:val="001C2DE8"/>
    <w:rsid w:val="001E5CCD"/>
    <w:rsid w:val="001F23CB"/>
    <w:rsid w:val="001F5A6A"/>
    <w:rsid w:val="002031CA"/>
    <w:rsid w:val="00204592"/>
    <w:rsid w:val="00207C8C"/>
    <w:rsid w:val="002107D3"/>
    <w:rsid w:val="00274CB9"/>
    <w:rsid w:val="00285691"/>
    <w:rsid w:val="002917B8"/>
    <w:rsid w:val="00315CA7"/>
    <w:rsid w:val="003228C3"/>
    <w:rsid w:val="00342B0A"/>
    <w:rsid w:val="00381870"/>
    <w:rsid w:val="003B1448"/>
    <w:rsid w:val="00414732"/>
    <w:rsid w:val="00424E8F"/>
    <w:rsid w:val="00425294"/>
    <w:rsid w:val="00430543"/>
    <w:rsid w:val="00463D4D"/>
    <w:rsid w:val="004701F2"/>
    <w:rsid w:val="00487D88"/>
    <w:rsid w:val="004A2B14"/>
    <w:rsid w:val="004C3A67"/>
    <w:rsid w:val="004E5708"/>
    <w:rsid w:val="00515099"/>
    <w:rsid w:val="005162F8"/>
    <w:rsid w:val="005238C1"/>
    <w:rsid w:val="00526D96"/>
    <w:rsid w:val="005409F0"/>
    <w:rsid w:val="0054236A"/>
    <w:rsid w:val="005505C8"/>
    <w:rsid w:val="00552FD3"/>
    <w:rsid w:val="0057261F"/>
    <w:rsid w:val="00573400"/>
    <w:rsid w:val="00581688"/>
    <w:rsid w:val="005829EB"/>
    <w:rsid w:val="00585B9B"/>
    <w:rsid w:val="00587521"/>
    <w:rsid w:val="005A19B8"/>
    <w:rsid w:val="005A3AA0"/>
    <w:rsid w:val="005A6668"/>
    <w:rsid w:val="005E20D6"/>
    <w:rsid w:val="006236BC"/>
    <w:rsid w:val="00690DE9"/>
    <w:rsid w:val="006A359C"/>
    <w:rsid w:val="006B797D"/>
    <w:rsid w:val="006D7BF0"/>
    <w:rsid w:val="006E046D"/>
    <w:rsid w:val="006E4F91"/>
    <w:rsid w:val="0075587D"/>
    <w:rsid w:val="00784F84"/>
    <w:rsid w:val="007C430F"/>
    <w:rsid w:val="007E207A"/>
    <w:rsid w:val="007F4DDE"/>
    <w:rsid w:val="008000BE"/>
    <w:rsid w:val="00855BAB"/>
    <w:rsid w:val="00865331"/>
    <w:rsid w:val="00867A63"/>
    <w:rsid w:val="00893A62"/>
    <w:rsid w:val="008A0BB6"/>
    <w:rsid w:val="008B1033"/>
    <w:rsid w:val="008B2DE1"/>
    <w:rsid w:val="008B3742"/>
    <w:rsid w:val="00927E1A"/>
    <w:rsid w:val="009D467A"/>
    <w:rsid w:val="009F2A15"/>
    <w:rsid w:val="009F402F"/>
    <w:rsid w:val="00A17F88"/>
    <w:rsid w:val="00A219B6"/>
    <w:rsid w:val="00A27E68"/>
    <w:rsid w:val="00A41FFE"/>
    <w:rsid w:val="00A43A3E"/>
    <w:rsid w:val="00A62085"/>
    <w:rsid w:val="00A93BAE"/>
    <w:rsid w:val="00A94212"/>
    <w:rsid w:val="00AA0157"/>
    <w:rsid w:val="00AB504A"/>
    <w:rsid w:val="00AB7F8A"/>
    <w:rsid w:val="00AC6C07"/>
    <w:rsid w:val="00AD0F04"/>
    <w:rsid w:val="00AD3481"/>
    <w:rsid w:val="00AE4DDC"/>
    <w:rsid w:val="00AF6D19"/>
    <w:rsid w:val="00B22E6A"/>
    <w:rsid w:val="00BA49F4"/>
    <w:rsid w:val="00BB26B7"/>
    <w:rsid w:val="00BB666F"/>
    <w:rsid w:val="00BC5CE1"/>
    <w:rsid w:val="00BD0CC4"/>
    <w:rsid w:val="00C17C4B"/>
    <w:rsid w:val="00C35261"/>
    <w:rsid w:val="00C4747F"/>
    <w:rsid w:val="00C55259"/>
    <w:rsid w:val="00C72AF6"/>
    <w:rsid w:val="00C94139"/>
    <w:rsid w:val="00C95A09"/>
    <w:rsid w:val="00CA07CE"/>
    <w:rsid w:val="00CA1F48"/>
    <w:rsid w:val="00CA2F86"/>
    <w:rsid w:val="00CA7BE5"/>
    <w:rsid w:val="00CC16D8"/>
    <w:rsid w:val="00CD2C93"/>
    <w:rsid w:val="00CD4777"/>
    <w:rsid w:val="00CD7E4B"/>
    <w:rsid w:val="00CF7861"/>
    <w:rsid w:val="00D01B21"/>
    <w:rsid w:val="00D23979"/>
    <w:rsid w:val="00D2409D"/>
    <w:rsid w:val="00D4626F"/>
    <w:rsid w:val="00DA008F"/>
    <w:rsid w:val="00DB69A5"/>
    <w:rsid w:val="00DC7EC8"/>
    <w:rsid w:val="00DE1246"/>
    <w:rsid w:val="00E1194A"/>
    <w:rsid w:val="00E46FFE"/>
    <w:rsid w:val="00E538F9"/>
    <w:rsid w:val="00E658F5"/>
    <w:rsid w:val="00E661F2"/>
    <w:rsid w:val="00E91AA1"/>
    <w:rsid w:val="00E9334B"/>
    <w:rsid w:val="00ED1326"/>
    <w:rsid w:val="00F14FD1"/>
    <w:rsid w:val="00F1643F"/>
    <w:rsid w:val="00F4368B"/>
    <w:rsid w:val="00FA7168"/>
    <w:rsid w:val="00FD34C0"/>
    <w:rsid w:val="00FE0405"/>
    <w:rsid w:val="00F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AFB20E6"/>
  <w15:docId w15:val="{6BCC64FE-3A6D-45DB-9452-E6F9F366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0BE"/>
  </w:style>
  <w:style w:type="paragraph" w:styleId="Piedepgina">
    <w:name w:val="footer"/>
    <w:basedOn w:val="Normal"/>
    <w:link w:val="Piedepgina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0BE"/>
  </w:style>
  <w:style w:type="paragraph" w:styleId="Textodeglobo">
    <w:name w:val="Balloon Text"/>
    <w:basedOn w:val="Normal"/>
    <w:link w:val="TextodegloboCar"/>
    <w:uiPriority w:val="99"/>
    <w:semiHidden/>
    <w:unhideWhenUsed/>
    <w:rsid w:val="0080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0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F2A1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41FF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25294"/>
    <w:pPr>
      <w:ind w:left="720"/>
      <w:contextualSpacing/>
    </w:pPr>
  </w:style>
  <w:style w:type="paragraph" w:customStyle="1" w:styleId="Default">
    <w:name w:val="Default"/>
    <w:rsid w:val="00425294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s-CO" w:eastAsia="en-US"/>
    </w:rPr>
  </w:style>
  <w:style w:type="paragraph" w:customStyle="1" w:styleId="contenido">
    <w:name w:val="contenido"/>
    <w:basedOn w:val="Normal"/>
    <w:rsid w:val="00CD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463D4D"/>
    <w:pPr>
      <w:spacing w:after="120"/>
    </w:pPr>
    <w:rPr>
      <w:rFonts w:ascii="Calibri" w:eastAsia="Times New Roman" w:hAnsi="Calibri" w:cs="Times New Roman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3D4D"/>
    <w:rPr>
      <w:rFonts w:ascii="Calibri" w:eastAsia="Times New Roman" w:hAnsi="Calibri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AD0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D0C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C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C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C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CC4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5A1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64QEk734F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CFA21-FB64-1643-A560-7291FA69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796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Sanchez</dc:creator>
  <cp:lastModifiedBy>Microsoft Office User</cp:lastModifiedBy>
  <cp:revision>3</cp:revision>
  <cp:lastPrinted>2019-09-06T17:51:00Z</cp:lastPrinted>
  <dcterms:created xsi:type="dcterms:W3CDTF">2019-09-30T04:14:00Z</dcterms:created>
  <dcterms:modified xsi:type="dcterms:W3CDTF">2019-09-30T05:02:00Z</dcterms:modified>
</cp:coreProperties>
</file>