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CD8" w:rsidRDefault="00203FBD" w:rsidP="001D724B">
      <w:pPr>
        <w:jc w:val="center"/>
      </w:pPr>
      <w:r>
        <w:t>MANUAL  EVALUACION DESEMPEÑO DOCENTES EN PERIODO DE PRUEBA</w:t>
      </w:r>
    </w:p>
    <w:p w:rsidR="009B1246" w:rsidRDefault="009B1246" w:rsidP="001D724B">
      <w:pPr>
        <w:jc w:val="both"/>
      </w:pPr>
      <w:r>
        <w:t xml:space="preserve">Las evaluaciones de desempeño de  periodo de prueba de los docentes, está  habilitada para que los rectores realicen el procedimiento desde el módulo de evaluación de desempeño por el sistema de Humano en línea (plataforma que se encuentra </w:t>
      </w:r>
      <w:proofErr w:type="spellStart"/>
      <w:r w:rsidR="00543C91">
        <w:t>linkiada</w:t>
      </w:r>
      <w:proofErr w:type="spellEnd"/>
      <w:r>
        <w:t xml:space="preserve"> en la página web de la Secretaria de Educación que es la misma por donde se descargan los desprendibles de pago), por lo anterior el rector para ingresar debe escribir en código empleado que es  la cédula y la clave que tiene activada para el ingreso a la misma.</w:t>
      </w:r>
    </w:p>
    <w:p w:rsidR="00E46DA0" w:rsidRDefault="00E46DA0">
      <w:r>
        <w:t xml:space="preserve">URL:    </w:t>
      </w:r>
      <w:hyperlink r:id="rId6" w:history="1">
        <w:r w:rsidR="00D63703" w:rsidRPr="00070380">
          <w:rPr>
            <w:rStyle w:val="Hipervnculo"/>
          </w:rPr>
          <w:t>http://rrhh.impsat.net.co:2383/humanoEL/Ingresar.aspx?Ent=Huila</w:t>
        </w:r>
      </w:hyperlink>
    </w:p>
    <w:p w:rsidR="00D63703" w:rsidRDefault="00D63703" w:rsidP="00D63703">
      <w:pPr>
        <w:pStyle w:val="Prrafodelista"/>
        <w:numPr>
          <w:ilvl w:val="0"/>
          <w:numId w:val="1"/>
        </w:numPr>
      </w:pPr>
      <w:r>
        <w:t>Ingresar a la plataforma</w:t>
      </w:r>
    </w:p>
    <w:p w:rsidR="00203FBD" w:rsidRDefault="00203FBD">
      <w:r>
        <w:rPr>
          <w:noProof/>
          <w:lang w:eastAsia="es-CO"/>
        </w:rPr>
        <w:drawing>
          <wp:inline distT="0" distB="0" distL="0" distR="0" wp14:anchorId="48FD461D" wp14:editId="5780D71B">
            <wp:extent cx="4037527" cy="2523568"/>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35876" cy="2522536"/>
                    </a:xfrm>
                    <a:prstGeom prst="rect">
                      <a:avLst/>
                    </a:prstGeom>
                  </pic:spPr>
                </pic:pic>
              </a:graphicData>
            </a:graphic>
          </wp:inline>
        </w:drawing>
      </w:r>
    </w:p>
    <w:p w:rsidR="00203FBD" w:rsidRDefault="00543C91" w:rsidP="001D724B">
      <w:pPr>
        <w:pStyle w:val="Prrafodelista"/>
        <w:numPr>
          <w:ilvl w:val="0"/>
          <w:numId w:val="1"/>
        </w:numPr>
        <w:jc w:val="both"/>
      </w:pPr>
      <w:r>
        <w:t>Al ingre</w:t>
      </w:r>
      <w:r w:rsidR="00D63703">
        <w:t>sar a la plataforma encontrará un men</w:t>
      </w:r>
      <w:r w:rsidR="001B18DD">
        <w:t>ú  donde aparece Evaluación de d</w:t>
      </w:r>
      <w:r w:rsidR="00D63703">
        <w:t>esempeño</w:t>
      </w:r>
      <w:r w:rsidR="001B18DD">
        <w:t xml:space="preserve">, dar </w:t>
      </w:r>
      <w:proofErr w:type="spellStart"/>
      <w:r w:rsidR="001B18DD">
        <w:t>click</w:t>
      </w:r>
      <w:proofErr w:type="spellEnd"/>
      <w:r w:rsidR="001B18DD">
        <w:t xml:space="preserve"> sobre esa </w:t>
      </w:r>
      <w:r w:rsidR="001D724B">
        <w:t>opción.</w:t>
      </w:r>
    </w:p>
    <w:p w:rsidR="00203FBD" w:rsidRDefault="00D63703">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342981</wp:posOffset>
                </wp:positionH>
                <wp:positionV relativeFrom="paragraph">
                  <wp:posOffset>914400</wp:posOffset>
                </wp:positionV>
                <wp:extent cx="482958" cy="225380"/>
                <wp:effectExtent l="0" t="0" r="12700" b="22860"/>
                <wp:wrapNone/>
                <wp:docPr id="8" name="8 Elipse"/>
                <wp:cNvGraphicFramePr/>
                <a:graphic xmlns:a="http://schemas.openxmlformats.org/drawingml/2006/main">
                  <a:graphicData uri="http://schemas.microsoft.com/office/word/2010/wordprocessingShape">
                    <wps:wsp>
                      <wps:cNvSpPr/>
                      <wps:spPr>
                        <a:xfrm>
                          <a:off x="0" y="0"/>
                          <a:ext cx="482958" cy="22538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 Elipse" o:spid="_x0000_s1026" style="position:absolute;margin-left:27pt;margin-top:1in;width:38.0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" filled="f" strokecolor="#243f60 [1604]" strokeweight=".25pt"/>
            </w:pict>
          </mc:Fallback>
        </mc:AlternateContent>
      </w:r>
      <w:r w:rsidR="00203FBD">
        <w:rPr>
          <w:noProof/>
          <w:lang w:eastAsia="es-CO"/>
        </w:rPr>
        <w:drawing>
          <wp:inline distT="0" distB="0" distL="0" distR="0" wp14:anchorId="5237A694" wp14:editId="1F2BFAB4">
            <wp:extent cx="4285896" cy="2678805"/>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5896" cy="2678805"/>
                    </a:xfrm>
                    <a:prstGeom prst="rect">
                      <a:avLst/>
                    </a:prstGeom>
                  </pic:spPr>
                </pic:pic>
              </a:graphicData>
            </a:graphic>
          </wp:inline>
        </w:drawing>
      </w:r>
    </w:p>
    <w:p w:rsidR="00150769" w:rsidRDefault="00150769" w:rsidP="001D724B">
      <w:pPr>
        <w:pStyle w:val="Prrafodelista"/>
        <w:numPr>
          <w:ilvl w:val="0"/>
          <w:numId w:val="1"/>
        </w:numPr>
        <w:jc w:val="both"/>
      </w:pPr>
      <w:r>
        <w:lastRenderedPageBreak/>
        <w:t>El sistema</w:t>
      </w:r>
      <w:r w:rsidR="001B18DD">
        <w:t xml:space="preserve"> automáticamente </w:t>
      </w:r>
      <w:r>
        <w:t xml:space="preserve"> trae</w:t>
      </w:r>
      <w:r w:rsidR="001B18DD">
        <w:t xml:space="preserve"> la cedula y el </w:t>
      </w:r>
      <w:r>
        <w:t>nombre del evaluador</w:t>
      </w:r>
      <w:r w:rsidR="001B18DD">
        <w:t xml:space="preserve"> y se debe ingresar la cédula de empleado a </w:t>
      </w:r>
      <w:r w:rsidR="001D724B">
        <w:t>evaluar (</w:t>
      </w:r>
      <w:r w:rsidR="001B18DD">
        <w:t xml:space="preserve">docente a evaluar) y dar </w:t>
      </w:r>
      <w:proofErr w:type="spellStart"/>
      <w:proofErr w:type="gramStart"/>
      <w:r w:rsidR="001B18DD">
        <w:t>tab</w:t>
      </w:r>
      <w:proofErr w:type="spellEnd"/>
      <w:r w:rsidR="001B18DD">
        <w:t>(</w:t>
      </w:r>
      <w:proofErr w:type="gramEnd"/>
      <w:r w:rsidR="001B18DD">
        <w:t xml:space="preserve">tabulador) o </w:t>
      </w:r>
      <w:proofErr w:type="spellStart"/>
      <w:r w:rsidR="001B18DD">
        <w:t>click</w:t>
      </w:r>
      <w:proofErr w:type="spellEnd"/>
      <w:r w:rsidR="001B18DD">
        <w:t xml:space="preserve"> con el mouse para que traiga los datos del docente.</w:t>
      </w:r>
    </w:p>
    <w:p w:rsidR="00150769" w:rsidRDefault="00150769">
      <w:r>
        <w:rPr>
          <w:noProof/>
          <w:lang w:eastAsia="es-CO"/>
        </w:rPr>
        <w:drawing>
          <wp:inline distT="0" distB="0" distL="0" distR="0" wp14:anchorId="2EEC996D" wp14:editId="21A69843">
            <wp:extent cx="4404575" cy="275298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06932" cy="2754458"/>
                    </a:xfrm>
                    <a:prstGeom prst="rect">
                      <a:avLst/>
                    </a:prstGeom>
                  </pic:spPr>
                </pic:pic>
              </a:graphicData>
            </a:graphic>
          </wp:inline>
        </w:drawing>
      </w:r>
    </w:p>
    <w:p w:rsidR="001B18DD" w:rsidRDefault="001B18DD" w:rsidP="001B18DD">
      <w:pPr>
        <w:pStyle w:val="Prrafodelista"/>
        <w:numPr>
          <w:ilvl w:val="0"/>
          <w:numId w:val="1"/>
        </w:numPr>
      </w:pPr>
      <w:r>
        <w:t xml:space="preserve">Seguidamente aparece la información  del docente a evaluar y se procede a dar </w:t>
      </w:r>
      <w:proofErr w:type="spellStart"/>
      <w:r>
        <w:t>click</w:t>
      </w:r>
      <w:proofErr w:type="spellEnd"/>
      <w:r>
        <w:t xml:space="preserve"> en evidencias.</w:t>
      </w:r>
    </w:p>
    <w:p w:rsidR="00150769" w:rsidRDefault="001B18DD">
      <w:r>
        <w:rPr>
          <w:noProof/>
          <w:lang w:eastAsia="es-CO"/>
        </w:rPr>
        <mc:AlternateContent>
          <mc:Choice Requires="wps">
            <w:drawing>
              <wp:anchor distT="0" distB="0" distL="114300" distR="114300" simplePos="0" relativeHeight="251661312" behindDoc="0" locked="0" layoutInCell="1" allowOverlap="1" wp14:anchorId="15EC6EBB" wp14:editId="2A60A957">
                <wp:simplePos x="0" y="0"/>
                <wp:positionH relativeFrom="column">
                  <wp:posOffset>858055</wp:posOffset>
                </wp:positionH>
                <wp:positionV relativeFrom="paragraph">
                  <wp:posOffset>1342390</wp:posOffset>
                </wp:positionV>
                <wp:extent cx="457200" cy="264017"/>
                <wp:effectExtent l="0" t="0" r="19050" b="22225"/>
                <wp:wrapNone/>
                <wp:docPr id="9" name="9 Elipse"/>
                <wp:cNvGraphicFramePr/>
                <a:graphic xmlns:a="http://schemas.openxmlformats.org/drawingml/2006/main">
                  <a:graphicData uri="http://schemas.microsoft.com/office/word/2010/wordprocessingShape">
                    <wps:wsp>
                      <wps:cNvSpPr/>
                      <wps:spPr>
                        <a:xfrm>
                          <a:off x="0" y="0"/>
                          <a:ext cx="457200" cy="264017"/>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 Elipse" o:spid="_x0000_s1026" style="position:absolute;margin-left:67.55pt;margin-top:105.7pt;width:36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" filled="f" strokecolor="#243f60 [1604]" strokeweight=".25pt"/>
            </w:pict>
          </mc:Fallback>
        </mc:AlternateContent>
      </w:r>
      <w:r w:rsidR="00150769">
        <w:rPr>
          <w:noProof/>
          <w:lang w:eastAsia="es-CO"/>
        </w:rPr>
        <w:drawing>
          <wp:inline distT="0" distB="0" distL="0" distR="0" wp14:anchorId="054E4A2D" wp14:editId="2780503B">
            <wp:extent cx="4728909" cy="29557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29737" cy="2956219"/>
                    </a:xfrm>
                    <a:prstGeom prst="rect">
                      <a:avLst/>
                    </a:prstGeom>
                  </pic:spPr>
                </pic:pic>
              </a:graphicData>
            </a:graphic>
          </wp:inline>
        </w:drawing>
      </w:r>
    </w:p>
    <w:p w:rsidR="00150769" w:rsidRDefault="001B18DD" w:rsidP="001D724B">
      <w:pPr>
        <w:pStyle w:val="Prrafodelista"/>
        <w:numPr>
          <w:ilvl w:val="0"/>
          <w:numId w:val="1"/>
        </w:numPr>
        <w:jc w:val="both"/>
      </w:pPr>
      <w:r>
        <w:t>Realizado el paso anterior</w:t>
      </w:r>
      <w:r w:rsidR="001D724B">
        <w:t xml:space="preserve">, </w:t>
      </w:r>
      <w:r>
        <w:t xml:space="preserve">  aparece el pantallazo para consultar las evidencias relacionadas al docente durante  el periodo, pero como </w:t>
      </w:r>
      <w:r w:rsidR="00EF55C4">
        <w:t xml:space="preserve">aún no </w:t>
      </w:r>
      <w:r>
        <w:t>se han ingr</w:t>
      </w:r>
      <w:r w:rsidR="00EF55C4">
        <w:t xml:space="preserve">esado se debe empezar a realizar el registro de las mismas dando </w:t>
      </w:r>
      <w:proofErr w:type="spellStart"/>
      <w:r w:rsidR="00EF55C4">
        <w:t>click</w:t>
      </w:r>
      <w:proofErr w:type="spellEnd"/>
      <w:r w:rsidR="00EF55C4">
        <w:t xml:space="preserve"> en </w:t>
      </w:r>
      <w:r>
        <w:t>nuevo</w:t>
      </w:r>
      <w:r w:rsidR="00EF55C4">
        <w:t>.</w:t>
      </w:r>
      <w:r>
        <w:t xml:space="preserve"> </w:t>
      </w:r>
    </w:p>
    <w:p w:rsidR="001B18DD" w:rsidRDefault="001B18DD" w:rsidP="001B18DD"/>
    <w:p w:rsidR="001B18DD" w:rsidRDefault="00EF55C4" w:rsidP="001B18DD">
      <w:r>
        <w:rPr>
          <w:noProof/>
          <w:lang w:eastAsia="es-CO"/>
        </w:rPr>
        <w:lastRenderedPageBreak/>
        <mc:AlternateContent>
          <mc:Choice Requires="wps">
            <w:drawing>
              <wp:anchor distT="0" distB="0" distL="114300" distR="114300" simplePos="0" relativeHeight="251663360" behindDoc="0" locked="0" layoutInCell="1" allowOverlap="1" wp14:anchorId="5B19E4DC" wp14:editId="0B6DA0BF">
                <wp:simplePos x="0" y="0"/>
                <wp:positionH relativeFrom="column">
                  <wp:posOffset>1805788</wp:posOffset>
                </wp:positionH>
                <wp:positionV relativeFrom="paragraph">
                  <wp:posOffset>1007405</wp:posOffset>
                </wp:positionV>
                <wp:extent cx="566670" cy="309093"/>
                <wp:effectExtent l="0" t="0" r="24130" b="15240"/>
                <wp:wrapNone/>
                <wp:docPr id="10" name="10 Elipse"/>
                <wp:cNvGraphicFramePr/>
                <a:graphic xmlns:a="http://schemas.openxmlformats.org/drawingml/2006/main">
                  <a:graphicData uri="http://schemas.microsoft.com/office/word/2010/wordprocessingShape">
                    <wps:wsp>
                      <wps:cNvSpPr/>
                      <wps:spPr>
                        <a:xfrm>
                          <a:off x="0" y="0"/>
                          <a:ext cx="566670" cy="309093"/>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142.2pt;margin-top:79.3pt;width:44.6pt;height:2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" filled="f" strokecolor="#243f60 [1604]" strokeweight=".25pt"/>
            </w:pict>
          </mc:Fallback>
        </mc:AlternateContent>
      </w:r>
      <w:r w:rsidR="001B18DD">
        <w:rPr>
          <w:noProof/>
          <w:lang w:eastAsia="es-CO"/>
        </w:rPr>
        <w:drawing>
          <wp:inline distT="0" distB="0" distL="0" distR="0" wp14:anchorId="615BF34E" wp14:editId="1F91D2D3">
            <wp:extent cx="3811975" cy="23825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0071" cy="2381402"/>
                    </a:xfrm>
                    <a:prstGeom prst="rect">
                      <a:avLst/>
                    </a:prstGeom>
                  </pic:spPr>
                </pic:pic>
              </a:graphicData>
            </a:graphic>
          </wp:inline>
        </w:drawing>
      </w:r>
    </w:p>
    <w:p w:rsidR="001D724B" w:rsidRDefault="001D724B" w:rsidP="001B18DD"/>
    <w:p w:rsidR="001D724B" w:rsidRDefault="001D724B" w:rsidP="001D724B">
      <w:pPr>
        <w:pStyle w:val="Prrafodelista"/>
        <w:numPr>
          <w:ilvl w:val="0"/>
          <w:numId w:val="1"/>
        </w:numPr>
      </w:pPr>
      <w:r>
        <w:t xml:space="preserve">Seguidamente aparece el pantallazo para empezar a ingresar las evidencias donde solicita: </w:t>
      </w:r>
    </w:p>
    <w:p w:rsidR="001D724B" w:rsidRDefault="001D724B" w:rsidP="001D724B">
      <w:pPr>
        <w:pStyle w:val="Prrafodelista"/>
      </w:pPr>
      <w:r>
        <w:t>Tipo de evidencia (</w:t>
      </w:r>
      <w:r w:rsidR="003E4C5F">
        <w:t xml:space="preserve">seleccionar si es </w:t>
      </w:r>
      <w:r>
        <w:t>documental o testimonial)</w:t>
      </w:r>
    </w:p>
    <w:p w:rsidR="001D724B" w:rsidRDefault="001D724B" w:rsidP="001D724B">
      <w:pPr>
        <w:pStyle w:val="Prrafodelista"/>
      </w:pPr>
      <w:r>
        <w:t>Evidencia (se registra el nombre de la evidencia)</w:t>
      </w:r>
    </w:p>
    <w:p w:rsidR="001D724B" w:rsidRDefault="001D724B" w:rsidP="001D724B">
      <w:pPr>
        <w:pStyle w:val="Prrafodelista"/>
      </w:pPr>
      <w:r>
        <w:t xml:space="preserve">Descripción </w:t>
      </w:r>
      <w:r w:rsidR="003E4C5F">
        <w:t>(Se</w:t>
      </w:r>
      <w:r>
        <w:t xml:space="preserve"> describe brevemente la evidencia)</w:t>
      </w:r>
    </w:p>
    <w:p w:rsidR="003E4C5F" w:rsidRDefault="003E4C5F" w:rsidP="001D724B">
      <w:pPr>
        <w:pStyle w:val="Prrafodelista"/>
      </w:pPr>
      <w:r>
        <w:t>Fecha inclusión (radicamos la fecha en que se cierra el periodo académico, para el caso del año 2012 será  12/02/2012) recordemos que el formato fecha es mm/</w:t>
      </w:r>
      <w:proofErr w:type="spellStart"/>
      <w:r>
        <w:t>dd</w:t>
      </w:r>
      <w:proofErr w:type="spellEnd"/>
      <w:r>
        <w:t>/</w:t>
      </w:r>
      <w:proofErr w:type="spellStart"/>
      <w:r>
        <w:t>aaaa</w:t>
      </w:r>
      <w:proofErr w:type="spellEnd"/>
      <w:r>
        <w:t>.</w:t>
      </w:r>
    </w:p>
    <w:p w:rsidR="003E4C5F" w:rsidRDefault="003E4C5F" w:rsidP="001D724B">
      <w:pPr>
        <w:pStyle w:val="Prrafodelista"/>
      </w:pPr>
      <w:r>
        <w:t xml:space="preserve">Chequear el campo (continuar </w:t>
      </w:r>
      <w:proofErr w:type="gramStart"/>
      <w:r>
        <w:t>insertando )</w:t>
      </w:r>
      <w:proofErr w:type="gramEnd"/>
      <w:r>
        <w:t xml:space="preserve"> si se desea ingresar </w:t>
      </w:r>
      <w:proofErr w:type="spellStart"/>
      <w:r>
        <w:t>mas</w:t>
      </w:r>
      <w:proofErr w:type="spellEnd"/>
      <w:r>
        <w:t xml:space="preserve"> evidencias.</w:t>
      </w:r>
    </w:p>
    <w:p w:rsidR="003E4C5F" w:rsidRDefault="003E4C5F" w:rsidP="001D724B">
      <w:pPr>
        <w:pStyle w:val="Prrafodelista"/>
      </w:pPr>
    </w:p>
    <w:p w:rsidR="003E4C5F" w:rsidRDefault="003E4C5F" w:rsidP="001D724B">
      <w:pPr>
        <w:pStyle w:val="Prrafodelista"/>
      </w:pPr>
      <w:r>
        <w:rPr>
          <w:noProof/>
          <w:lang w:eastAsia="es-CO"/>
        </w:rPr>
        <w:drawing>
          <wp:inline distT="0" distB="0" distL="0" distR="0" wp14:anchorId="5AEB66D0" wp14:editId="3571449B">
            <wp:extent cx="4811330" cy="3007217"/>
            <wp:effectExtent l="0" t="0" r="889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8927" cy="3005715"/>
                    </a:xfrm>
                    <a:prstGeom prst="rect">
                      <a:avLst/>
                    </a:prstGeom>
                  </pic:spPr>
                </pic:pic>
              </a:graphicData>
            </a:graphic>
          </wp:inline>
        </w:drawing>
      </w:r>
    </w:p>
    <w:p w:rsidR="003E4C5F" w:rsidRDefault="003E4C5F" w:rsidP="001D724B">
      <w:pPr>
        <w:pStyle w:val="Prrafodelista"/>
      </w:pPr>
    </w:p>
    <w:p w:rsidR="001D724B" w:rsidRDefault="003E4C5F" w:rsidP="003E4C5F">
      <w:pPr>
        <w:pStyle w:val="Prrafodelista"/>
        <w:numPr>
          <w:ilvl w:val="0"/>
          <w:numId w:val="1"/>
        </w:numPr>
      </w:pPr>
      <w:r>
        <w:t>Después de ingresadas todas las evidencias podemos consultarlas ingresando a</w:t>
      </w:r>
      <w:proofErr w:type="gramStart"/>
      <w:r>
        <w:t>:  Evaluación</w:t>
      </w:r>
      <w:proofErr w:type="gramEnd"/>
      <w:r>
        <w:t xml:space="preserve"> de desempeño- Evidencias- Buscar, donde observaran la información de la siguiente manera.</w:t>
      </w:r>
    </w:p>
    <w:p w:rsidR="003E4C5F" w:rsidRDefault="003E4C5F" w:rsidP="001D724B">
      <w:r>
        <w:rPr>
          <w:noProof/>
          <w:lang w:eastAsia="es-CO"/>
        </w:rPr>
        <w:lastRenderedPageBreak/>
        <w:drawing>
          <wp:inline distT="0" distB="0" distL="0" distR="0" wp14:anchorId="288A603A" wp14:editId="1A573D01">
            <wp:extent cx="4224079" cy="2640169"/>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21969" cy="2638850"/>
                    </a:xfrm>
                    <a:prstGeom prst="rect">
                      <a:avLst/>
                    </a:prstGeom>
                  </pic:spPr>
                </pic:pic>
              </a:graphicData>
            </a:graphic>
          </wp:inline>
        </w:drawing>
      </w:r>
    </w:p>
    <w:p w:rsidR="003E4C5F" w:rsidRDefault="0056222C" w:rsidP="003E4C5F">
      <w:pPr>
        <w:pStyle w:val="Prrafodelista"/>
        <w:numPr>
          <w:ilvl w:val="0"/>
          <w:numId w:val="1"/>
        </w:numPr>
      </w:pPr>
      <w:r>
        <w:t xml:space="preserve">Ingresamos nuevamente al Menú evaluación de desempeño, insertamos la cédula del evaluado y damos </w:t>
      </w:r>
      <w:proofErr w:type="spellStart"/>
      <w:r>
        <w:t>click</w:t>
      </w:r>
      <w:proofErr w:type="spellEnd"/>
      <w:r>
        <w:t xml:space="preserve"> en  buscar, seguidamente damos </w:t>
      </w:r>
      <w:proofErr w:type="spellStart"/>
      <w:r>
        <w:t>click</w:t>
      </w:r>
      <w:proofErr w:type="spellEnd"/>
      <w:r>
        <w:t xml:space="preserve"> en el botón EVALUAR</w:t>
      </w:r>
    </w:p>
    <w:p w:rsidR="0056222C" w:rsidRDefault="0056222C" w:rsidP="0056222C">
      <w:pPr>
        <w:pStyle w:val="Prrafodelista"/>
      </w:pPr>
      <w:r>
        <w:rPr>
          <w:noProof/>
          <w:lang w:eastAsia="es-CO"/>
        </w:rPr>
        <mc:AlternateContent>
          <mc:Choice Requires="wps">
            <w:drawing>
              <wp:anchor distT="0" distB="0" distL="114300" distR="114300" simplePos="0" relativeHeight="251665408" behindDoc="0" locked="0" layoutInCell="1" allowOverlap="1" wp14:anchorId="11115098" wp14:editId="604D9F86">
                <wp:simplePos x="0" y="0"/>
                <wp:positionH relativeFrom="column">
                  <wp:posOffset>1385651</wp:posOffset>
                </wp:positionH>
                <wp:positionV relativeFrom="paragraph">
                  <wp:posOffset>1193701</wp:posOffset>
                </wp:positionV>
                <wp:extent cx="450760" cy="225380"/>
                <wp:effectExtent l="0" t="0" r="26035" b="22860"/>
                <wp:wrapNone/>
                <wp:docPr id="14" name="14 Elipse"/>
                <wp:cNvGraphicFramePr/>
                <a:graphic xmlns:a="http://schemas.openxmlformats.org/drawingml/2006/main">
                  <a:graphicData uri="http://schemas.microsoft.com/office/word/2010/wordprocessingShape">
                    <wps:wsp>
                      <wps:cNvSpPr/>
                      <wps:spPr>
                        <a:xfrm>
                          <a:off x="0" y="0"/>
                          <a:ext cx="450760" cy="22538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4 Elipse" o:spid="_x0000_s1026" style="position:absolute;margin-left:109.1pt;margin-top:94pt;width:35.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" filled="f" strokecolor="#243f60 [1604]" strokeweight=".25pt"/>
            </w:pict>
          </mc:Fallback>
        </mc:AlternateContent>
      </w:r>
      <w:r>
        <w:rPr>
          <w:noProof/>
          <w:lang w:eastAsia="es-CO"/>
        </w:rPr>
        <w:drawing>
          <wp:inline distT="0" distB="0" distL="0" distR="0" wp14:anchorId="6760DA3C" wp14:editId="09A11973">
            <wp:extent cx="3928057" cy="2455147"/>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26095" cy="2453921"/>
                    </a:xfrm>
                    <a:prstGeom prst="rect">
                      <a:avLst/>
                    </a:prstGeom>
                  </pic:spPr>
                </pic:pic>
              </a:graphicData>
            </a:graphic>
          </wp:inline>
        </w:drawing>
      </w:r>
    </w:p>
    <w:p w:rsidR="0056222C" w:rsidRDefault="0056222C" w:rsidP="0056222C">
      <w:pPr>
        <w:pStyle w:val="Prrafodelista"/>
      </w:pPr>
    </w:p>
    <w:p w:rsidR="000C2BF6" w:rsidRDefault="000C2BF6" w:rsidP="000C2BF6">
      <w:pPr>
        <w:pStyle w:val="Prrafodelista"/>
        <w:numPr>
          <w:ilvl w:val="0"/>
          <w:numId w:val="1"/>
        </w:numPr>
      </w:pPr>
      <w:r>
        <w:t>A continuación el sistema nos trae los datos completos por módulos para comenzar a la calificación correspondiente</w:t>
      </w:r>
      <w:proofErr w:type="gramStart"/>
      <w:r>
        <w:t>:  Datos</w:t>
      </w:r>
      <w:proofErr w:type="gramEnd"/>
      <w:r>
        <w:t xml:space="preserve"> de la evaluación, datos del empleado (docente evaluado), criterios de la evaluación, evidencias , calificación atributo, seguimientos), como lo muestra la figura.</w:t>
      </w:r>
    </w:p>
    <w:p w:rsidR="000C2BF6" w:rsidRDefault="000C2BF6" w:rsidP="000C2BF6">
      <w:pPr>
        <w:pStyle w:val="Prrafodelista"/>
      </w:pPr>
      <w:r>
        <w:rPr>
          <w:noProof/>
          <w:lang w:eastAsia="es-CO"/>
        </w:rPr>
        <w:lastRenderedPageBreak/>
        <w:drawing>
          <wp:inline distT="0" distB="0" distL="0" distR="0" wp14:anchorId="6E4034F8" wp14:editId="1B56B91B">
            <wp:extent cx="4780422" cy="2987899"/>
            <wp:effectExtent l="0" t="0" r="127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8034" cy="2986407"/>
                    </a:xfrm>
                    <a:prstGeom prst="rect">
                      <a:avLst/>
                    </a:prstGeom>
                  </pic:spPr>
                </pic:pic>
              </a:graphicData>
            </a:graphic>
          </wp:inline>
        </w:drawing>
      </w:r>
    </w:p>
    <w:p w:rsidR="000C2BF6" w:rsidRDefault="000C2BF6" w:rsidP="000C2BF6">
      <w:pPr>
        <w:pStyle w:val="Prrafodelista"/>
      </w:pPr>
    </w:p>
    <w:p w:rsidR="00A52AAB" w:rsidRDefault="000C2BF6" w:rsidP="000C2BF6">
      <w:pPr>
        <w:pStyle w:val="Prrafodelista"/>
        <w:numPr>
          <w:ilvl w:val="0"/>
          <w:numId w:val="1"/>
        </w:numPr>
      </w:pPr>
      <w:r>
        <w:t>En esta pantalla</w:t>
      </w:r>
      <w:r w:rsidR="003A1E46">
        <w:t xml:space="preserve">, </w:t>
      </w:r>
      <w:r>
        <w:t xml:space="preserve"> en  el Módulo de Criterios de la Evaluación, comenzaremos a calificar </w:t>
      </w:r>
      <w:r w:rsidR="00A52AAB">
        <w:t>las COMPETENCIAS FUNCIONALES</w:t>
      </w:r>
      <w:r w:rsidR="003A1E46">
        <w:t xml:space="preserve"> que en el sistema esta denotado por el campo GRUPO</w:t>
      </w:r>
      <w:r w:rsidR="00A52AAB">
        <w:t xml:space="preserve">, para lo cual </w:t>
      </w:r>
      <w:r>
        <w:t xml:space="preserve">debemos </w:t>
      </w:r>
      <w:r w:rsidR="00A52AAB">
        <w:t xml:space="preserve"> tener en cuenta lo siguiente:</w:t>
      </w:r>
    </w:p>
    <w:p w:rsidR="00A52AAB" w:rsidRDefault="00A52AAB" w:rsidP="00A52AAB">
      <w:pPr>
        <w:pStyle w:val="Prrafodelista"/>
      </w:pPr>
      <w:r>
        <w:t>Las competencias funcionales se dividen en 3 gestiones</w:t>
      </w:r>
      <w:r w:rsidR="003A1E46">
        <w:t xml:space="preserve"> que en el sistema se encuentra denotadas en el campo TIPO, y a su vez las gestiones se dividen en competencias que en el sistema se definen con el campo ATRIBUTOS.</w:t>
      </w:r>
    </w:p>
    <w:p w:rsidR="003A1E46" w:rsidRDefault="003A1E46" w:rsidP="00A52AAB">
      <w:pPr>
        <w:pStyle w:val="Prrafodelista"/>
      </w:pPr>
    </w:p>
    <w:tbl>
      <w:tblPr>
        <w:tblStyle w:val="Tablaconcuadrcula"/>
        <w:tblW w:w="0" w:type="auto"/>
        <w:tblInd w:w="720" w:type="dxa"/>
        <w:tblLook w:val="04A0" w:firstRow="1" w:lastRow="0" w:firstColumn="1" w:lastColumn="0" w:noHBand="0" w:noVBand="1"/>
      </w:tblPr>
      <w:tblGrid>
        <w:gridCol w:w="2739"/>
        <w:gridCol w:w="2746"/>
        <w:gridCol w:w="2849"/>
      </w:tblGrid>
      <w:tr w:rsidR="00A52AAB" w:rsidTr="00A52AAB">
        <w:tc>
          <w:tcPr>
            <w:tcW w:w="2992" w:type="dxa"/>
          </w:tcPr>
          <w:p w:rsidR="00A52AAB" w:rsidRDefault="00A52AAB" w:rsidP="00A52AAB">
            <w:pPr>
              <w:pStyle w:val="Prrafodelista"/>
              <w:ind w:left="0"/>
            </w:pPr>
            <w:r>
              <w:t>Grupo</w:t>
            </w:r>
          </w:p>
        </w:tc>
        <w:tc>
          <w:tcPr>
            <w:tcW w:w="2993" w:type="dxa"/>
          </w:tcPr>
          <w:p w:rsidR="00A52AAB" w:rsidRDefault="00A52AAB" w:rsidP="00A52AAB">
            <w:pPr>
              <w:pStyle w:val="Prrafodelista"/>
              <w:ind w:left="0"/>
            </w:pPr>
            <w:r>
              <w:t>Tipo</w:t>
            </w:r>
          </w:p>
        </w:tc>
        <w:tc>
          <w:tcPr>
            <w:tcW w:w="2993" w:type="dxa"/>
          </w:tcPr>
          <w:p w:rsidR="00A52AAB" w:rsidRDefault="00A52AAB" w:rsidP="00A52AAB">
            <w:pPr>
              <w:pStyle w:val="Prrafodelista"/>
              <w:ind w:left="0"/>
            </w:pPr>
            <w:r>
              <w:t>Atributo</w:t>
            </w:r>
          </w:p>
        </w:tc>
      </w:tr>
      <w:tr w:rsidR="00A52AAB" w:rsidTr="00A52AAB">
        <w:tc>
          <w:tcPr>
            <w:tcW w:w="2992" w:type="dxa"/>
          </w:tcPr>
          <w:p w:rsidR="00A52AAB" w:rsidRDefault="00A52AAB" w:rsidP="00A52AAB">
            <w:pPr>
              <w:pStyle w:val="Prrafodelista"/>
              <w:ind w:left="0"/>
            </w:pPr>
            <w:r>
              <w:t>Competencias funcionales</w:t>
            </w:r>
          </w:p>
        </w:tc>
        <w:tc>
          <w:tcPr>
            <w:tcW w:w="2993" w:type="dxa"/>
          </w:tcPr>
          <w:p w:rsidR="00A52AAB" w:rsidRDefault="00A52AAB" w:rsidP="00A52AAB">
            <w:pPr>
              <w:pStyle w:val="Prrafodelista"/>
              <w:ind w:left="0"/>
            </w:pPr>
            <w:r>
              <w:t>Gestión Administrativa y financiera</w:t>
            </w:r>
          </w:p>
        </w:tc>
        <w:tc>
          <w:tcPr>
            <w:tcW w:w="2993" w:type="dxa"/>
          </w:tcPr>
          <w:p w:rsidR="00A52AAB" w:rsidRDefault="00A52AAB" w:rsidP="00A52AAB">
            <w:pPr>
              <w:pStyle w:val="Prrafodelista"/>
              <w:numPr>
                <w:ilvl w:val="0"/>
                <w:numId w:val="2"/>
              </w:numPr>
              <w:ind w:left="5" w:hanging="144"/>
            </w:pPr>
            <w:r>
              <w:t>Administración de recursos</w:t>
            </w:r>
          </w:p>
          <w:p w:rsidR="00A52AAB" w:rsidRDefault="00A52AAB" w:rsidP="00A52AAB">
            <w:pPr>
              <w:pStyle w:val="Prrafodelista"/>
              <w:numPr>
                <w:ilvl w:val="0"/>
                <w:numId w:val="2"/>
              </w:numPr>
              <w:ind w:left="5" w:hanging="144"/>
            </w:pPr>
            <w:r>
              <w:t xml:space="preserve">Apoyo a la Gestión Académica </w:t>
            </w:r>
          </w:p>
        </w:tc>
      </w:tr>
      <w:tr w:rsidR="00A52AAB" w:rsidTr="00A52AAB">
        <w:tc>
          <w:tcPr>
            <w:tcW w:w="2992" w:type="dxa"/>
          </w:tcPr>
          <w:p w:rsidR="00A52AAB" w:rsidRDefault="007B7CF5" w:rsidP="00A52AAB">
            <w:pPr>
              <w:pStyle w:val="Prrafodelista"/>
              <w:ind w:left="0"/>
            </w:pPr>
            <w:r>
              <w:t>Competencias funcionales</w:t>
            </w:r>
          </w:p>
        </w:tc>
        <w:tc>
          <w:tcPr>
            <w:tcW w:w="2993" w:type="dxa"/>
          </w:tcPr>
          <w:p w:rsidR="00A52AAB" w:rsidRDefault="00A52AAB" w:rsidP="00A52AAB">
            <w:pPr>
              <w:pStyle w:val="Prrafodelista"/>
              <w:ind w:left="0"/>
            </w:pPr>
            <w:r>
              <w:t xml:space="preserve">Gestión Académica </w:t>
            </w:r>
          </w:p>
        </w:tc>
        <w:tc>
          <w:tcPr>
            <w:tcW w:w="2993" w:type="dxa"/>
          </w:tcPr>
          <w:p w:rsidR="00A52AAB" w:rsidRDefault="00A52AAB" w:rsidP="00A52AAB">
            <w:pPr>
              <w:pStyle w:val="Prrafodelista"/>
              <w:numPr>
                <w:ilvl w:val="0"/>
                <w:numId w:val="2"/>
              </w:numPr>
              <w:ind w:left="5" w:hanging="144"/>
            </w:pPr>
            <w:r>
              <w:t>Didáctica</w:t>
            </w:r>
          </w:p>
          <w:p w:rsidR="00A52AAB" w:rsidRDefault="00A52AAB" w:rsidP="00A52AAB">
            <w:pPr>
              <w:pStyle w:val="Prrafodelista"/>
              <w:numPr>
                <w:ilvl w:val="0"/>
                <w:numId w:val="2"/>
              </w:numPr>
              <w:ind w:left="5" w:hanging="144"/>
            </w:pPr>
            <w:r>
              <w:t>Evaluación del aprendizaje</w:t>
            </w:r>
          </w:p>
          <w:p w:rsidR="00A52AAB" w:rsidRDefault="00A52AAB" w:rsidP="00A52AAB">
            <w:pPr>
              <w:pStyle w:val="Prrafodelista"/>
              <w:numPr>
                <w:ilvl w:val="0"/>
                <w:numId w:val="2"/>
              </w:numPr>
              <w:ind w:left="5" w:hanging="144"/>
            </w:pPr>
            <w:r>
              <w:t>Dominio conceptual</w:t>
            </w:r>
          </w:p>
          <w:p w:rsidR="00A52AAB" w:rsidRDefault="00A52AAB" w:rsidP="00A52AAB">
            <w:pPr>
              <w:pStyle w:val="Prrafodelista"/>
              <w:numPr>
                <w:ilvl w:val="0"/>
                <w:numId w:val="2"/>
              </w:numPr>
              <w:ind w:left="5" w:hanging="144"/>
            </w:pPr>
            <w:r>
              <w:t>Planeación y organización académica</w:t>
            </w:r>
          </w:p>
        </w:tc>
      </w:tr>
      <w:tr w:rsidR="00A52AAB" w:rsidTr="00A52AAB">
        <w:tc>
          <w:tcPr>
            <w:tcW w:w="2992" w:type="dxa"/>
          </w:tcPr>
          <w:p w:rsidR="00A52AAB" w:rsidRDefault="007B7CF5" w:rsidP="00A52AAB">
            <w:pPr>
              <w:pStyle w:val="Prrafodelista"/>
              <w:ind w:left="0"/>
            </w:pPr>
            <w:r>
              <w:t>Competencias funcionales</w:t>
            </w:r>
          </w:p>
        </w:tc>
        <w:tc>
          <w:tcPr>
            <w:tcW w:w="2993" w:type="dxa"/>
          </w:tcPr>
          <w:p w:rsidR="00A52AAB" w:rsidRDefault="00A52AAB" w:rsidP="00A52AAB">
            <w:pPr>
              <w:pStyle w:val="Prrafodelista"/>
              <w:ind w:left="0"/>
            </w:pPr>
            <w:r>
              <w:t>Gestión Comunitaria</w:t>
            </w:r>
          </w:p>
        </w:tc>
        <w:tc>
          <w:tcPr>
            <w:tcW w:w="2993" w:type="dxa"/>
          </w:tcPr>
          <w:p w:rsidR="00A52AAB" w:rsidRDefault="00A52AAB" w:rsidP="00A52AAB">
            <w:pPr>
              <w:pStyle w:val="Prrafodelista"/>
              <w:numPr>
                <w:ilvl w:val="0"/>
                <w:numId w:val="2"/>
              </w:numPr>
              <w:ind w:left="8" w:hanging="85"/>
            </w:pPr>
            <w:r>
              <w:t>Convivencia institucional</w:t>
            </w:r>
          </w:p>
          <w:p w:rsidR="00A52AAB" w:rsidRDefault="00A52AAB" w:rsidP="00A52AAB">
            <w:pPr>
              <w:pStyle w:val="Prrafodelista"/>
              <w:numPr>
                <w:ilvl w:val="0"/>
                <w:numId w:val="2"/>
              </w:numPr>
              <w:ind w:left="8" w:hanging="85"/>
            </w:pPr>
            <w:r>
              <w:t>Interacción con la comunidad y el entorno</w:t>
            </w:r>
          </w:p>
        </w:tc>
      </w:tr>
    </w:tbl>
    <w:p w:rsidR="000C2BF6" w:rsidRDefault="00A52AAB" w:rsidP="00D7466D">
      <w:pPr>
        <w:pStyle w:val="Prrafodelista"/>
        <w:jc w:val="both"/>
      </w:pPr>
      <w:r>
        <w:t xml:space="preserve"> </w:t>
      </w:r>
    </w:p>
    <w:p w:rsidR="00310562" w:rsidRDefault="003A1E46" w:rsidP="00D7466D">
      <w:pPr>
        <w:pStyle w:val="Prrafodelista"/>
        <w:jc w:val="both"/>
      </w:pPr>
      <w:r>
        <w:t>Teniendo clara la tabla anterior se comenzará a insertar las competencias funcionales por cada tipo de Gestión (tipo) y competencia (atributo) una por una</w:t>
      </w:r>
      <w:r w:rsidR="00DC0536">
        <w:t>,</w:t>
      </w:r>
      <w:r w:rsidR="00310562">
        <w:t xml:space="preserve"> seleccionando la evidencia para cada caso </w:t>
      </w:r>
      <w:r w:rsidR="00DC0536">
        <w:t>y agregándola (</w:t>
      </w:r>
      <w:proofErr w:type="spellStart"/>
      <w:r w:rsidR="00DC0536">
        <w:t>click</w:t>
      </w:r>
      <w:proofErr w:type="spellEnd"/>
      <w:r w:rsidR="00DC0536">
        <w:t xml:space="preserve"> en el botón agregar) </w:t>
      </w:r>
      <w:r w:rsidR="00310562">
        <w:t xml:space="preserve">y </w:t>
      </w:r>
      <w:r>
        <w:t xml:space="preserve"> calificando de 1 a 10 (números pares) cada uno de los desempeños, de conformidad al protocolo establecido</w:t>
      </w:r>
      <w:r w:rsidR="00310562">
        <w:t>.</w:t>
      </w:r>
      <w:r w:rsidR="00DC5033">
        <w:t xml:space="preserve"> (</w:t>
      </w:r>
      <w:r w:rsidR="00D7466D">
        <w:t>Como</w:t>
      </w:r>
      <w:r w:rsidR="00DC5033">
        <w:t xml:space="preserve"> lo muestra la figura), seguidamente le damos guardar</w:t>
      </w:r>
      <w:r w:rsidR="00D7466D">
        <w:t xml:space="preserve"> y el sistema nos dará el mensaje de datos guardados</w:t>
      </w:r>
      <w:r w:rsidR="0085059D">
        <w:t xml:space="preserve">.  Si tenemos seguimientos también los podemos ingresar dando </w:t>
      </w:r>
      <w:proofErr w:type="spellStart"/>
      <w:r w:rsidR="0085059D">
        <w:t>click</w:t>
      </w:r>
      <w:proofErr w:type="spellEnd"/>
      <w:r w:rsidR="0085059D">
        <w:t xml:space="preserve">  en nuevo en el campo seguimientos.</w:t>
      </w:r>
    </w:p>
    <w:p w:rsidR="006479FE" w:rsidRDefault="00DC0536" w:rsidP="00A52AAB">
      <w:pPr>
        <w:pStyle w:val="Prrafodelista"/>
      </w:pPr>
      <w:r>
        <w:rPr>
          <w:noProof/>
          <w:lang w:eastAsia="es-CO"/>
        </w:rPr>
        <w:lastRenderedPageBreak/>
        <w:drawing>
          <wp:inline distT="0" distB="0" distL="0" distR="0" wp14:anchorId="424C84E8" wp14:editId="60226C83">
            <wp:extent cx="5612130" cy="35077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507740"/>
                    </a:xfrm>
                    <a:prstGeom prst="rect">
                      <a:avLst/>
                    </a:prstGeom>
                  </pic:spPr>
                </pic:pic>
              </a:graphicData>
            </a:graphic>
          </wp:inline>
        </w:drawing>
      </w:r>
    </w:p>
    <w:p w:rsidR="00C25B67" w:rsidRDefault="00C25B67" w:rsidP="00A52AAB">
      <w:pPr>
        <w:pStyle w:val="Prrafodelista"/>
      </w:pPr>
    </w:p>
    <w:p w:rsidR="00C25B67" w:rsidRDefault="00C25B67" w:rsidP="00C25B67">
      <w:pPr>
        <w:pStyle w:val="Prrafodelista"/>
        <w:numPr>
          <w:ilvl w:val="0"/>
          <w:numId w:val="1"/>
        </w:numPr>
      </w:pPr>
      <w:r>
        <w:t>El p</w:t>
      </w:r>
      <w:r w:rsidR="000C433C">
        <w:t>aso</w:t>
      </w:r>
      <w:r>
        <w:t xml:space="preserve"> a seguir es la inclusión de la competencia COMPORTAMENTAL, siguiendo el mismo proce</w:t>
      </w:r>
      <w:r w:rsidR="000C433C">
        <w:t>dimiento</w:t>
      </w:r>
      <w:r>
        <w:t xml:space="preserve"> anterior la diferencia es que estas </w:t>
      </w:r>
      <w:r w:rsidR="000C433C">
        <w:t xml:space="preserve">competencias </w:t>
      </w:r>
      <w:r>
        <w:t>no se califican, sino que se inserta o digita la OBSERVACION, para cada tipo de competencia comportamental que son (Liderazgo pedagógico, sensibilidad interpersonal, comunicación asertiva, trabajo en equipo, negociación y mediación)</w:t>
      </w:r>
      <w:r w:rsidR="00E62FAB">
        <w:t xml:space="preserve"> y se guarda.</w:t>
      </w:r>
    </w:p>
    <w:p w:rsidR="00DC0536" w:rsidRDefault="00DC0536" w:rsidP="00DC0536">
      <w:pPr>
        <w:ind w:left="360"/>
      </w:pPr>
      <w:r>
        <w:rPr>
          <w:noProof/>
          <w:lang w:eastAsia="es-CO"/>
        </w:rPr>
        <w:drawing>
          <wp:inline distT="0" distB="0" distL="0" distR="0" wp14:anchorId="6769CE5C" wp14:editId="611E87DF">
            <wp:extent cx="5182226" cy="32390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0734" cy="3238105"/>
                    </a:xfrm>
                    <a:prstGeom prst="rect">
                      <a:avLst/>
                    </a:prstGeom>
                  </pic:spPr>
                </pic:pic>
              </a:graphicData>
            </a:graphic>
          </wp:inline>
        </w:drawing>
      </w:r>
    </w:p>
    <w:p w:rsidR="00C25B67" w:rsidRDefault="005109B2" w:rsidP="00E62FAB">
      <w:pPr>
        <w:pStyle w:val="Prrafodelista"/>
        <w:numPr>
          <w:ilvl w:val="0"/>
          <w:numId w:val="1"/>
        </w:numPr>
      </w:pPr>
      <w:r>
        <w:lastRenderedPageBreak/>
        <w:t xml:space="preserve">En  el menú principal de la plataforma aparece la opción reportes </w:t>
      </w:r>
      <w:r w:rsidR="009A49C3">
        <w:t xml:space="preserve"> dar </w:t>
      </w:r>
      <w:proofErr w:type="spellStart"/>
      <w:r w:rsidR="009A49C3">
        <w:t>click</w:t>
      </w:r>
      <w:proofErr w:type="spellEnd"/>
      <w:r w:rsidR="009A49C3">
        <w:t xml:space="preserve"> y seleccionar la que dice </w:t>
      </w:r>
      <w:r w:rsidR="00227E44">
        <w:t>Evaluación Docentes en Periodo de Prueba Protocolo II</w:t>
      </w:r>
    </w:p>
    <w:p w:rsidR="009A49C3" w:rsidRDefault="009A49C3" w:rsidP="009A49C3">
      <w:r>
        <w:rPr>
          <w:noProof/>
          <w:lang w:eastAsia="es-CO"/>
        </w:rPr>
        <mc:AlternateContent>
          <mc:Choice Requires="wps">
            <w:drawing>
              <wp:anchor distT="0" distB="0" distL="114300" distR="114300" simplePos="0" relativeHeight="251669504" behindDoc="0" locked="0" layoutInCell="1" allowOverlap="1" wp14:anchorId="7E25091B" wp14:editId="6DDB53A2">
                <wp:simplePos x="0" y="0"/>
                <wp:positionH relativeFrom="column">
                  <wp:posOffset>1122152</wp:posOffset>
                </wp:positionH>
                <wp:positionV relativeFrom="paragraph">
                  <wp:posOffset>1146703</wp:posOffset>
                </wp:positionV>
                <wp:extent cx="1448874" cy="186743"/>
                <wp:effectExtent l="0" t="0" r="18415" b="22860"/>
                <wp:wrapNone/>
                <wp:docPr id="16" name="16 Elipse"/>
                <wp:cNvGraphicFramePr/>
                <a:graphic xmlns:a="http://schemas.openxmlformats.org/drawingml/2006/main">
                  <a:graphicData uri="http://schemas.microsoft.com/office/word/2010/wordprocessingShape">
                    <wps:wsp>
                      <wps:cNvSpPr/>
                      <wps:spPr>
                        <a:xfrm>
                          <a:off x="0" y="0"/>
                          <a:ext cx="1448874" cy="186743"/>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6 Elipse" o:spid="_x0000_s1026" style="position:absolute;margin-left:88.35pt;margin-top:90.3pt;width:114.1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" filled="f" strokecolor="#243f60 [1604]" strokeweight=".25pt"/>
            </w:pict>
          </mc:Fallback>
        </mc:AlternateContent>
      </w:r>
      <w:r>
        <w:rPr>
          <w:noProof/>
          <w:lang w:eastAsia="es-CO"/>
        </w:rPr>
        <mc:AlternateContent>
          <mc:Choice Requires="wps">
            <w:drawing>
              <wp:anchor distT="0" distB="0" distL="114300" distR="114300" simplePos="0" relativeHeight="251667456" behindDoc="0" locked="0" layoutInCell="1" allowOverlap="1" wp14:anchorId="7963152D" wp14:editId="69305475">
                <wp:simplePos x="0" y="0"/>
                <wp:positionH relativeFrom="column">
                  <wp:posOffset>423948</wp:posOffset>
                </wp:positionH>
                <wp:positionV relativeFrom="paragraph">
                  <wp:posOffset>1214352</wp:posOffset>
                </wp:positionV>
                <wp:extent cx="450760" cy="225380"/>
                <wp:effectExtent l="0" t="0" r="26035" b="22860"/>
                <wp:wrapNone/>
                <wp:docPr id="5" name="5 Elipse"/>
                <wp:cNvGraphicFramePr/>
                <a:graphic xmlns:a="http://schemas.openxmlformats.org/drawingml/2006/main">
                  <a:graphicData uri="http://schemas.microsoft.com/office/word/2010/wordprocessingShape">
                    <wps:wsp>
                      <wps:cNvSpPr/>
                      <wps:spPr>
                        <a:xfrm>
                          <a:off x="0" y="0"/>
                          <a:ext cx="450760" cy="22538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33.4pt;margin-top:95.6pt;width:35.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" filled="f" strokecolor="#243f60 [1604]" strokeweight=".25pt"/>
            </w:pict>
          </mc:Fallback>
        </mc:AlternateContent>
      </w:r>
      <w:r>
        <w:rPr>
          <w:noProof/>
          <w:lang w:eastAsia="es-CO"/>
        </w:rPr>
        <w:drawing>
          <wp:inline distT="0" distB="0" distL="0" distR="0" wp14:anchorId="6821E73F" wp14:editId="77B1514C">
            <wp:extent cx="5299657" cy="331243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97010" cy="3310780"/>
                    </a:xfrm>
                    <a:prstGeom prst="rect">
                      <a:avLst/>
                    </a:prstGeom>
                  </pic:spPr>
                </pic:pic>
              </a:graphicData>
            </a:graphic>
          </wp:inline>
        </w:drawing>
      </w:r>
    </w:p>
    <w:p w:rsidR="00C25B67" w:rsidRDefault="00C25B67" w:rsidP="00C25B67"/>
    <w:p w:rsidR="00310562" w:rsidRDefault="00EA2362" w:rsidP="00EA2362">
      <w:r>
        <w:rPr>
          <w:noProof/>
          <w:lang w:eastAsia="es-CO"/>
        </w:rPr>
        <mc:AlternateContent>
          <mc:Choice Requires="wps">
            <w:drawing>
              <wp:anchor distT="0" distB="0" distL="114300" distR="114300" simplePos="0" relativeHeight="251671552" behindDoc="0" locked="0" layoutInCell="1" allowOverlap="1" wp14:anchorId="18D5D4AB" wp14:editId="5E4C55CC">
                <wp:simplePos x="0" y="0"/>
                <wp:positionH relativeFrom="column">
                  <wp:posOffset>877722</wp:posOffset>
                </wp:positionH>
                <wp:positionV relativeFrom="paragraph">
                  <wp:posOffset>2920562</wp:posOffset>
                </wp:positionV>
                <wp:extent cx="450215" cy="224790"/>
                <wp:effectExtent l="0" t="0" r="26035" b="22860"/>
                <wp:wrapNone/>
                <wp:docPr id="21" name="21 Elipse"/>
                <wp:cNvGraphicFramePr/>
                <a:graphic xmlns:a="http://schemas.openxmlformats.org/drawingml/2006/main">
                  <a:graphicData uri="http://schemas.microsoft.com/office/word/2010/wordprocessingShape">
                    <wps:wsp>
                      <wps:cNvSpPr/>
                      <wps:spPr>
                        <a:xfrm>
                          <a:off x="0" y="0"/>
                          <a:ext cx="450215" cy="22479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1 Elipse" o:spid="_x0000_s1026" style="position:absolute;margin-left:69.1pt;margin-top:229.95pt;width:35.45pt;height:1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" filled="f" strokecolor="#243f60 [1604]" strokeweight=".25pt"/>
            </w:pict>
          </mc:Fallback>
        </mc:AlternateContent>
      </w:r>
      <w:r>
        <w:t>Ingresar los datos del código de la evaluación, empleado, origen normal y  aceptar.  Seguidamente se selecciona el reporte y se abre en ver.</w:t>
      </w:r>
      <w:r w:rsidRPr="00EA2362">
        <w:rPr>
          <w:noProof/>
          <w:lang w:eastAsia="es-CO"/>
        </w:rPr>
        <w:t xml:space="preserve"> </w:t>
      </w:r>
      <w:r>
        <w:rPr>
          <w:noProof/>
          <w:lang w:eastAsia="es-CO"/>
        </w:rPr>
        <w:drawing>
          <wp:inline distT="0" distB="0" distL="0" distR="0" wp14:anchorId="0C5C80F6" wp14:editId="53CC133D">
            <wp:extent cx="5183747" cy="323998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81158" cy="3238370"/>
                    </a:xfrm>
                    <a:prstGeom prst="rect">
                      <a:avLst/>
                    </a:prstGeom>
                  </pic:spPr>
                </pic:pic>
              </a:graphicData>
            </a:graphic>
          </wp:inline>
        </w:drawing>
      </w:r>
      <w:bookmarkStart w:id="0" w:name="_GoBack"/>
      <w:bookmarkEnd w:id="0"/>
    </w:p>
    <w:sectPr w:rsidR="003105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87BE5"/>
    <w:multiLevelType w:val="hybridMultilevel"/>
    <w:tmpl w:val="6D4A0D7C"/>
    <w:lvl w:ilvl="0" w:tplc="08642FB4">
      <w:start w:val="1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A2F2BA4"/>
    <w:multiLevelType w:val="hybridMultilevel"/>
    <w:tmpl w:val="7ADEF9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FBD"/>
    <w:rsid w:val="000C2BF6"/>
    <w:rsid w:val="000C433C"/>
    <w:rsid w:val="00150769"/>
    <w:rsid w:val="001B18DD"/>
    <w:rsid w:val="001D724B"/>
    <w:rsid w:val="00203FBD"/>
    <w:rsid w:val="00227E44"/>
    <w:rsid w:val="00310562"/>
    <w:rsid w:val="00325418"/>
    <w:rsid w:val="003A1E46"/>
    <w:rsid w:val="003E4C5F"/>
    <w:rsid w:val="005109B2"/>
    <w:rsid w:val="00543C91"/>
    <w:rsid w:val="0056222C"/>
    <w:rsid w:val="006479FE"/>
    <w:rsid w:val="00726CD8"/>
    <w:rsid w:val="007B7CF5"/>
    <w:rsid w:val="0085059D"/>
    <w:rsid w:val="009A49C3"/>
    <w:rsid w:val="009B1246"/>
    <w:rsid w:val="00A52AAB"/>
    <w:rsid w:val="00C25B67"/>
    <w:rsid w:val="00D63703"/>
    <w:rsid w:val="00D7466D"/>
    <w:rsid w:val="00DC0536"/>
    <w:rsid w:val="00DC5033"/>
    <w:rsid w:val="00E46DA0"/>
    <w:rsid w:val="00E62FAB"/>
    <w:rsid w:val="00EA2362"/>
    <w:rsid w:val="00EF55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3F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FBD"/>
    <w:rPr>
      <w:rFonts w:ascii="Tahoma" w:hAnsi="Tahoma" w:cs="Tahoma"/>
      <w:sz w:val="16"/>
      <w:szCs w:val="16"/>
    </w:rPr>
  </w:style>
  <w:style w:type="character" w:styleId="Hipervnculo">
    <w:name w:val="Hyperlink"/>
    <w:basedOn w:val="Fuentedeprrafopredeter"/>
    <w:uiPriority w:val="99"/>
    <w:unhideWhenUsed/>
    <w:rsid w:val="00D63703"/>
    <w:rPr>
      <w:color w:val="0000FF" w:themeColor="hyperlink"/>
      <w:u w:val="single"/>
    </w:rPr>
  </w:style>
  <w:style w:type="paragraph" w:styleId="Prrafodelista">
    <w:name w:val="List Paragraph"/>
    <w:basedOn w:val="Normal"/>
    <w:uiPriority w:val="34"/>
    <w:qFormat/>
    <w:rsid w:val="00D63703"/>
    <w:pPr>
      <w:ind w:left="720"/>
      <w:contextualSpacing/>
    </w:pPr>
  </w:style>
  <w:style w:type="table" w:styleId="Tablaconcuadrcula">
    <w:name w:val="Table Grid"/>
    <w:basedOn w:val="Tablanormal"/>
    <w:uiPriority w:val="59"/>
    <w:rsid w:val="00A5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3F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FBD"/>
    <w:rPr>
      <w:rFonts w:ascii="Tahoma" w:hAnsi="Tahoma" w:cs="Tahoma"/>
      <w:sz w:val="16"/>
      <w:szCs w:val="16"/>
    </w:rPr>
  </w:style>
  <w:style w:type="character" w:styleId="Hipervnculo">
    <w:name w:val="Hyperlink"/>
    <w:basedOn w:val="Fuentedeprrafopredeter"/>
    <w:uiPriority w:val="99"/>
    <w:unhideWhenUsed/>
    <w:rsid w:val="00D63703"/>
    <w:rPr>
      <w:color w:val="0000FF" w:themeColor="hyperlink"/>
      <w:u w:val="single"/>
    </w:rPr>
  </w:style>
  <w:style w:type="paragraph" w:styleId="Prrafodelista">
    <w:name w:val="List Paragraph"/>
    <w:basedOn w:val="Normal"/>
    <w:uiPriority w:val="34"/>
    <w:qFormat/>
    <w:rsid w:val="00D63703"/>
    <w:pPr>
      <w:ind w:left="720"/>
      <w:contextualSpacing/>
    </w:pPr>
  </w:style>
  <w:style w:type="table" w:styleId="Tablaconcuadrcula">
    <w:name w:val="Table Grid"/>
    <w:basedOn w:val="Tablanormal"/>
    <w:uiPriority w:val="59"/>
    <w:rsid w:val="00A5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rhh.impsat.net.co:2383/humanoEL/Ingresar.aspx?Ent=Huila"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7</Pages>
  <Words>719</Words>
  <Characters>3959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Alvira</dc:creator>
  <cp:lastModifiedBy>Sandra Alvira</cp:lastModifiedBy>
  <cp:revision>19</cp:revision>
  <dcterms:created xsi:type="dcterms:W3CDTF">2013-04-24T21:36:00Z</dcterms:created>
  <dcterms:modified xsi:type="dcterms:W3CDTF">2013-05-08T15:17:00Z</dcterms:modified>
</cp:coreProperties>
</file>